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111" w:rsidRDefault="00866111" w:rsidP="00866111">
      <w:pPr>
        <w:pStyle w:val="Zkladntext"/>
        <w:rPr>
          <w:b/>
          <w:sz w:val="21"/>
          <w:szCs w:val="21"/>
        </w:rPr>
      </w:pPr>
    </w:p>
    <w:p w:rsidR="00866111" w:rsidRPr="00E10704" w:rsidRDefault="00866111" w:rsidP="00866111">
      <w:pPr>
        <w:pStyle w:val="Zkladntext"/>
        <w:rPr>
          <w:b/>
          <w:sz w:val="21"/>
          <w:szCs w:val="21"/>
        </w:rPr>
      </w:pPr>
    </w:p>
    <w:p w:rsidR="00866111" w:rsidRPr="00E10704" w:rsidRDefault="00866111" w:rsidP="00866111">
      <w:pPr>
        <w:pStyle w:val="Zkladntext"/>
        <w:rPr>
          <w:b/>
          <w:sz w:val="21"/>
          <w:szCs w:val="21"/>
        </w:rPr>
      </w:pPr>
    </w:p>
    <w:p w:rsidR="00866111" w:rsidRPr="00E10704" w:rsidRDefault="00866111" w:rsidP="00866111">
      <w:pPr>
        <w:pStyle w:val="Zkladntext"/>
        <w:rPr>
          <w:b/>
          <w:sz w:val="21"/>
          <w:szCs w:val="21"/>
        </w:rPr>
      </w:pPr>
    </w:p>
    <w:p w:rsidR="00866111" w:rsidRPr="00E10704" w:rsidRDefault="00866111" w:rsidP="00866111">
      <w:pPr>
        <w:jc w:val="center"/>
        <w:rPr>
          <w:b/>
          <w:sz w:val="52"/>
          <w:szCs w:val="52"/>
        </w:rPr>
      </w:pPr>
      <w:r w:rsidRPr="00E10704">
        <w:rPr>
          <w:b/>
          <w:sz w:val="52"/>
          <w:szCs w:val="52"/>
        </w:rPr>
        <w:t>Projektová dokumentace</w:t>
      </w:r>
    </w:p>
    <w:p w:rsidR="00866111" w:rsidRPr="00E10704" w:rsidRDefault="00866111" w:rsidP="00866111">
      <w:pPr>
        <w:jc w:val="center"/>
        <w:rPr>
          <w:b/>
          <w:sz w:val="52"/>
          <w:szCs w:val="52"/>
        </w:rPr>
      </w:pPr>
      <w:r w:rsidRPr="00E10704">
        <w:rPr>
          <w:b/>
          <w:sz w:val="52"/>
          <w:szCs w:val="52"/>
        </w:rPr>
        <w:t>pro provádění stavby</w:t>
      </w:r>
    </w:p>
    <w:p w:rsidR="00866111" w:rsidRPr="00E10704" w:rsidRDefault="00866111" w:rsidP="00866111">
      <w:pPr>
        <w:jc w:val="center"/>
        <w:rPr>
          <w:b/>
          <w:sz w:val="32"/>
          <w:szCs w:val="32"/>
        </w:rPr>
      </w:pPr>
    </w:p>
    <w:p w:rsidR="00866111" w:rsidRPr="00E10704" w:rsidRDefault="00866111" w:rsidP="00866111">
      <w:pPr>
        <w:jc w:val="center"/>
        <w:rPr>
          <w:b/>
          <w:sz w:val="36"/>
          <w:szCs w:val="36"/>
        </w:rPr>
      </w:pPr>
    </w:p>
    <w:p w:rsidR="00866111" w:rsidRPr="00E10704" w:rsidRDefault="00866111" w:rsidP="00866111">
      <w:pPr>
        <w:jc w:val="center"/>
        <w:rPr>
          <w:b/>
          <w:iCs/>
          <w:sz w:val="36"/>
          <w:szCs w:val="36"/>
        </w:rPr>
      </w:pPr>
      <w:r w:rsidRPr="00E10704">
        <w:rPr>
          <w:b/>
          <w:sz w:val="36"/>
          <w:szCs w:val="36"/>
        </w:rPr>
        <w:t>„</w:t>
      </w:r>
      <w:r w:rsidRPr="00E10704">
        <w:rPr>
          <w:b/>
          <w:iCs/>
          <w:sz w:val="36"/>
          <w:szCs w:val="36"/>
        </w:rPr>
        <w:t>Komplexní zabezpečení mezinárodního letiště</w:t>
      </w:r>
    </w:p>
    <w:p w:rsidR="00866111" w:rsidRPr="00E10704" w:rsidRDefault="00866111" w:rsidP="00866111">
      <w:pPr>
        <w:jc w:val="center"/>
        <w:rPr>
          <w:b/>
          <w:color w:val="FF0000"/>
          <w:sz w:val="36"/>
          <w:szCs w:val="36"/>
        </w:rPr>
      </w:pPr>
      <w:r w:rsidRPr="00E10704">
        <w:rPr>
          <w:b/>
          <w:iCs/>
          <w:sz w:val="36"/>
          <w:szCs w:val="36"/>
        </w:rPr>
        <w:t>Brno – Tuřany</w:t>
      </w:r>
      <w:r w:rsidRPr="00E10704">
        <w:rPr>
          <w:b/>
          <w:sz w:val="36"/>
          <w:szCs w:val="36"/>
        </w:rPr>
        <w:t>“</w:t>
      </w:r>
    </w:p>
    <w:p w:rsidR="00866111" w:rsidRPr="00E10704" w:rsidRDefault="00866111" w:rsidP="00866111">
      <w:pPr>
        <w:jc w:val="center"/>
        <w:rPr>
          <w:sz w:val="24"/>
          <w:szCs w:val="24"/>
        </w:rPr>
      </w:pPr>
    </w:p>
    <w:p w:rsidR="00866111" w:rsidRPr="00E10704" w:rsidRDefault="00866111" w:rsidP="00866111">
      <w:pPr>
        <w:jc w:val="center"/>
        <w:rPr>
          <w:sz w:val="28"/>
          <w:szCs w:val="28"/>
        </w:rPr>
      </w:pPr>
    </w:p>
    <w:p w:rsidR="00866111" w:rsidRPr="00E10704" w:rsidRDefault="00866111" w:rsidP="00866111">
      <w:pPr>
        <w:jc w:val="center"/>
        <w:rPr>
          <w:b/>
          <w:sz w:val="32"/>
          <w:szCs w:val="32"/>
        </w:rPr>
      </w:pPr>
      <w:r w:rsidRPr="00E10704">
        <w:rPr>
          <w:b/>
          <w:sz w:val="32"/>
          <w:szCs w:val="32"/>
        </w:rPr>
        <w:t>F12 Technická zpráva</w:t>
      </w:r>
    </w:p>
    <w:p w:rsidR="00753901" w:rsidRDefault="00753901" w:rsidP="00753901">
      <w:pPr>
        <w:jc w:val="center"/>
        <w:rPr>
          <w:szCs w:val="24"/>
        </w:rPr>
      </w:pPr>
      <w:r>
        <w:rPr>
          <w:szCs w:val="24"/>
        </w:rPr>
        <w:t>(pro výběrové řízení)</w:t>
      </w:r>
    </w:p>
    <w:p w:rsidR="00866111" w:rsidRPr="00E10704" w:rsidRDefault="00866111" w:rsidP="00866111">
      <w:pPr>
        <w:pStyle w:val="Zkladntext"/>
        <w:jc w:val="center"/>
        <w:rPr>
          <w:b/>
          <w:sz w:val="21"/>
          <w:szCs w:val="21"/>
        </w:rPr>
      </w:pPr>
    </w:p>
    <w:p w:rsidR="00866111" w:rsidRPr="00E10704" w:rsidRDefault="00866111" w:rsidP="00866111">
      <w:pPr>
        <w:pStyle w:val="Zkladntext"/>
        <w:jc w:val="center"/>
        <w:rPr>
          <w:b/>
          <w:sz w:val="21"/>
          <w:szCs w:val="21"/>
        </w:rPr>
      </w:pPr>
    </w:p>
    <w:p w:rsidR="00866111" w:rsidRPr="00E10704" w:rsidRDefault="00866111" w:rsidP="00866111">
      <w:pPr>
        <w:pStyle w:val="Zkladntext"/>
        <w:jc w:val="center"/>
        <w:rPr>
          <w:b/>
          <w:sz w:val="21"/>
          <w:szCs w:val="21"/>
        </w:rPr>
      </w:pPr>
    </w:p>
    <w:p w:rsidR="00866111" w:rsidRPr="00E10704" w:rsidRDefault="00E15813" w:rsidP="00866111">
      <w:pPr>
        <w:jc w:val="center"/>
        <w:rPr>
          <w:b/>
          <w:sz w:val="36"/>
          <w:szCs w:val="36"/>
        </w:rPr>
      </w:pPr>
      <w:r w:rsidRPr="00E10704">
        <w:rPr>
          <w:b/>
          <w:sz w:val="36"/>
          <w:szCs w:val="36"/>
        </w:rPr>
        <w:t>PS 02</w:t>
      </w:r>
      <w:r w:rsidR="00866111" w:rsidRPr="00E10704">
        <w:rPr>
          <w:b/>
          <w:sz w:val="36"/>
          <w:szCs w:val="36"/>
        </w:rPr>
        <w:t xml:space="preserve"> – Ostatní slaboproudé systémy a technologie</w:t>
      </w:r>
    </w:p>
    <w:p w:rsidR="00866111" w:rsidRPr="00E10704" w:rsidRDefault="00866111" w:rsidP="00866111">
      <w:pPr>
        <w:jc w:val="center"/>
        <w:rPr>
          <w:b/>
          <w:sz w:val="36"/>
          <w:szCs w:val="36"/>
        </w:rPr>
      </w:pPr>
      <w:r w:rsidRPr="00E10704">
        <w:rPr>
          <w:b/>
          <w:sz w:val="36"/>
          <w:szCs w:val="36"/>
        </w:rPr>
        <w:t>SO 01</w:t>
      </w:r>
    </w:p>
    <w:p w:rsidR="00866111" w:rsidRPr="00E10704" w:rsidRDefault="00866111" w:rsidP="00866111">
      <w:pPr>
        <w:jc w:val="center"/>
        <w:rPr>
          <w:b/>
          <w:sz w:val="36"/>
          <w:szCs w:val="36"/>
        </w:rPr>
      </w:pPr>
    </w:p>
    <w:p w:rsidR="00866111" w:rsidRPr="00E10704" w:rsidRDefault="004A22F0" w:rsidP="00866111">
      <w:pPr>
        <w:pStyle w:val="Zkladntext"/>
        <w:jc w:val="center"/>
        <w:rPr>
          <w:b/>
          <w:sz w:val="21"/>
          <w:szCs w:val="21"/>
        </w:rPr>
      </w:pPr>
      <w:proofErr w:type="gramStart"/>
      <w:r w:rsidRPr="00E10704">
        <w:rPr>
          <w:b/>
          <w:bCs/>
          <w:sz w:val="28"/>
        </w:rPr>
        <w:t>IV.F.1.4</w:t>
      </w:r>
      <w:proofErr w:type="gramEnd"/>
      <w:r w:rsidRPr="00E10704">
        <w:rPr>
          <w:b/>
          <w:bCs/>
          <w:sz w:val="28"/>
        </w:rPr>
        <w:t>.h)01.  Zařízení slaboproudé elektrotechniky - SO 01</w:t>
      </w:r>
    </w:p>
    <w:p w:rsidR="00866111" w:rsidRPr="00E10704" w:rsidRDefault="00866111" w:rsidP="00866111">
      <w:pPr>
        <w:pStyle w:val="Zkladntext"/>
        <w:rPr>
          <w:b/>
          <w:sz w:val="21"/>
          <w:szCs w:val="21"/>
        </w:rPr>
      </w:pPr>
    </w:p>
    <w:p w:rsidR="00866111" w:rsidRPr="00E10704" w:rsidRDefault="00866111" w:rsidP="00866111">
      <w:pPr>
        <w:pStyle w:val="Zkladntext"/>
        <w:rPr>
          <w:b/>
          <w:sz w:val="21"/>
          <w:szCs w:val="21"/>
        </w:rPr>
      </w:pPr>
    </w:p>
    <w:p w:rsidR="00866111" w:rsidRPr="00E10704" w:rsidRDefault="00866111" w:rsidP="00866111">
      <w:pPr>
        <w:pStyle w:val="Zkladntext"/>
        <w:rPr>
          <w:b/>
          <w:sz w:val="21"/>
          <w:szCs w:val="21"/>
        </w:rPr>
      </w:pPr>
    </w:p>
    <w:p w:rsidR="00866111" w:rsidRPr="00E10704" w:rsidRDefault="00866111" w:rsidP="00866111">
      <w:pPr>
        <w:pStyle w:val="Zkladntext"/>
        <w:rPr>
          <w:b/>
          <w:sz w:val="21"/>
          <w:szCs w:val="21"/>
        </w:rPr>
      </w:pPr>
    </w:p>
    <w:p w:rsidR="00866111" w:rsidRPr="00E10704" w:rsidRDefault="00866111" w:rsidP="00866111">
      <w:pPr>
        <w:rPr>
          <w:sz w:val="24"/>
          <w:szCs w:val="24"/>
        </w:rPr>
      </w:pPr>
      <w:r w:rsidRPr="00E10704">
        <w:rPr>
          <w:b/>
          <w:sz w:val="24"/>
          <w:szCs w:val="24"/>
        </w:rPr>
        <w:t>Odpovědný projektant:</w:t>
      </w:r>
      <w:r w:rsidRPr="00E10704">
        <w:rPr>
          <w:sz w:val="24"/>
          <w:szCs w:val="24"/>
        </w:rPr>
        <w:t xml:space="preserve"> </w:t>
      </w:r>
      <w:r w:rsidRPr="00E10704">
        <w:rPr>
          <w:sz w:val="24"/>
          <w:szCs w:val="24"/>
        </w:rPr>
        <w:tab/>
        <w:t xml:space="preserve">Ing. Miroslav Schich </w:t>
      </w:r>
      <w:r w:rsidRPr="00E10704">
        <w:rPr>
          <w:sz w:val="24"/>
          <w:szCs w:val="24"/>
        </w:rPr>
        <w:br/>
      </w:r>
    </w:p>
    <w:p w:rsidR="00866111" w:rsidRPr="00E10704" w:rsidRDefault="00866111" w:rsidP="00866111">
      <w:pPr>
        <w:rPr>
          <w:sz w:val="24"/>
          <w:szCs w:val="24"/>
        </w:rPr>
      </w:pPr>
      <w:r w:rsidRPr="00E10704">
        <w:rPr>
          <w:b/>
          <w:sz w:val="24"/>
          <w:szCs w:val="24"/>
        </w:rPr>
        <w:t>Datum:</w:t>
      </w:r>
      <w:r w:rsidRPr="00E10704">
        <w:rPr>
          <w:sz w:val="24"/>
          <w:szCs w:val="24"/>
        </w:rPr>
        <w:t xml:space="preserve"> </w:t>
      </w:r>
      <w:r w:rsidRPr="00E10704">
        <w:rPr>
          <w:sz w:val="24"/>
          <w:szCs w:val="24"/>
        </w:rPr>
        <w:tab/>
      </w:r>
      <w:r w:rsidRPr="00E10704">
        <w:rPr>
          <w:sz w:val="24"/>
          <w:szCs w:val="24"/>
        </w:rPr>
        <w:tab/>
      </w:r>
      <w:r w:rsidRPr="00E10704">
        <w:rPr>
          <w:sz w:val="24"/>
          <w:szCs w:val="24"/>
        </w:rPr>
        <w:tab/>
      </w:r>
      <w:r w:rsidR="00753901">
        <w:rPr>
          <w:sz w:val="24"/>
          <w:szCs w:val="24"/>
        </w:rPr>
        <w:t>31. 7. 2013</w:t>
      </w:r>
    </w:p>
    <w:p w:rsidR="00866111" w:rsidRPr="00E10704" w:rsidRDefault="00866111" w:rsidP="00866111">
      <w:pPr>
        <w:rPr>
          <w:b/>
          <w:sz w:val="24"/>
          <w:szCs w:val="24"/>
        </w:rPr>
      </w:pPr>
    </w:p>
    <w:p w:rsidR="00866111" w:rsidRPr="00E10704" w:rsidRDefault="00866111" w:rsidP="00866111">
      <w:pPr>
        <w:rPr>
          <w:b/>
          <w:sz w:val="24"/>
          <w:szCs w:val="24"/>
        </w:rPr>
      </w:pPr>
    </w:p>
    <w:p w:rsidR="00866111" w:rsidRPr="00E10704" w:rsidRDefault="00866111" w:rsidP="00866111">
      <w:pPr>
        <w:rPr>
          <w:b/>
          <w:sz w:val="24"/>
          <w:szCs w:val="24"/>
        </w:rPr>
      </w:pPr>
    </w:p>
    <w:p w:rsidR="00866111" w:rsidRPr="00E10704" w:rsidRDefault="00866111" w:rsidP="00866111">
      <w:pPr>
        <w:rPr>
          <w:b/>
          <w:sz w:val="24"/>
          <w:szCs w:val="24"/>
        </w:rPr>
      </w:pPr>
    </w:p>
    <w:p w:rsidR="00866111" w:rsidRPr="00E10704" w:rsidRDefault="00866111" w:rsidP="00866111">
      <w:pPr>
        <w:pStyle w:val="Zkladntext"/>
        <w:rPr>
          <w:b/>
          <w:sz w:val="21"/>
          <w:szCs w:val="21"/>
        </w:rPr>
      </w:pPr>
      <w:r w:rsidRPr="00E10704">
        <w:rPr>
          <w:b/>
          <w:szCs w:val="24"/>
        </w:rPr>
        <w:tab/>
      </w:r>
      <w:r w:rsidRPr="00E10704">
        <w:rPr>
          <w:b/>
          <w:szCs w:val="24"/>
        </w:rPr>
        <w:tab/>
      </w:r>
      <w:r w:rsidRPr="00E10704">
        <w:rPr>
          <w:b/>
          <w:szCs w:val="24"/>
        </w:rPr>
        <w:tab/>
      </w:r>
      <w:r w:rsidRPr="00E10704">
        <w:rPr>
          <w:b/>
          <w:szCs w:val="24"/>
        </w:rPr>
        <w:tab/>
      </w:r>
      <w:r w:rsidRPr="00E10704">
        <w:rPr>
          <w:b/>
          <w:szCs w:val="24"/>
        </w:rPr>
        <w:tab/>
      </w:r>
      <w:r w:rsidRPr="00E10704">
        <w:rPr>
          <w:b/>
          <w:szCs w:val="24"/>
        </w:rPr>
        <w:tab/>
      </w:r>
      <w:r w:rsidRPr="00E10704">
        <w:rPr>
          <w:b/>
          <w:szCs w:val="24"/>
        </w:rPr>
        <w:tab/>
      </w:r>
      <w:r w:rsidRPr="00E10704">
        <w:rPr>
          <w:b/>
          <w:szCs w:val="24"/>
        </w:rPr>
        <w:tab/>
      </w:r>
      <w:r w:rsidRPr="00E10704">
        <w:rPr>
          <w:b/>
          <w:szCs w:val="24"/>
        </w:rPr>
        <w:tab/>
      </w:r>
      <w:r w:rsidRPr="00E10704">
        <w:rPr>
          <w:b/>
          <w:szCs w:val="24"/>
        </w:rPr>
        <w:tab/>
        <w:t>Výtisk č.:</w:t>
      </w:r>
    </w:p>
    <w:p w:rsidR="00073991" w:rsidRPr="00E10704" w:rsidRDefault="00073991" w:rsidP="008C602F">
      <w:pPr>
        <w:jc w:val="center"/>
        <w:rPr>
          <w:b/>
          <w:sz w:val="36"/>
          <w:szCs w:val="36"/>
        </w:rPr>
      </w:pPr>
      <w:r w:rsidRPr="00E10704">
        <w:rPr>
          <w:b/>
          <w:sz w:val="36"/>
          <w:szCs w:val="36"/>
        </w:rPr>
        <w:lastRenderedPageBreak/>
        <w:t>Technická zpráva</w:t>
      </w:r>
    </w:p>
    <w:p w:rsidR="002571AE" w:rsidRPr="00E10704" w:rsidRDefault="002571AE" w:rsidP="00774F51">
      <w:pPr>
        <w:pStyle w:val="Zkladntext"/>
        <w:rPr>
          <w:b/>
          <w:sz w:val="28"/>
        </w:rPr>
      </w:pPr>
    </w:p>
    <w:p w:rsidR="00774F51" w:rsidRPr="00E10704" w:rsidRDefault="00774F51" w:rsidP="00774F51">
      <w:pPr>
        <w:pStyle w:val="Zkladntext"/>
      </w:pPr>
      <w:r w:rsidRPr="00E10704">
        <w:rPr>
          <w:b/>
          <w:sz w:val="28"/>
        </w:rPr>
        <w:t>OBSAH</w:t>
      </w:r>
    </w:p>
    <w:p w:rsidR="005C60ED" w:rsidRDefault="00D176CE">
      <w:pPr>
        <w:pStyle w:val="Obsah1"/>
        <w:tabs>
          <w:tab w:val="left" w:pos="600"/>
        </w:tabs>
        <w:rPr>
          <w:rFonts w:ascii="Calibri" w:hAnsi="Calibri"/>
          <w:b w:val="0"/>
          <w:noProof/>
          <w:sz w:val="22"/>
          <w:szCs w:val="22"/>
        </w:rPr>
      </w:pPr>
      <w:r w:rsidRPr="00D176CE">
        <w:rPr>
          <w:b w:val="0"/>
          <w:position w:val="-20"/>
          <w:szCs w:val="22"/>
        </w:rPr>
        <w:fldChar w:fldCharType="begin"/>
      </w:r>
      <w:r w:rsidR="00774F51" w:rsidRPr="00E10704">
        <w:rPr>
          <w:b w:val="0"/>
          <w:position w:val="-20"/>
          <w:szCs w:val="22"/>
        </w:rPr>
        <w:instrText xml:space="preserve"> TOC \o "1-3" \h \z \u </w:instrText>
      </w:r>
      <w:r w:rsidRPr="00D176CE">
        <w:rPr>
          <w:b w:val="0"/>
          <w:position w:val="-20"/>
          <w:szCs w:val="22"/>
        </w:rPr>
        <w:fldChar w:fldCharType="separate"/>
      </w:r>
      <w:hyperlink w:anchor="_Toc353982264" w:history="1">
        <w:r w:rsidR="005C60ED" w:rsidRPr="00877E25">
          <w:rPr>
            <w:rStyle w:val="Hypertextovodkaz"/>
            <w:noProof/>
          </w:rPr>
          <w:t>1.</w:t>
        </w:r>
        <w:r w:rsidR="005C60ED">
          <w:rPr>
            <w:rFonts w:ascii="Calibri" w:hAnsi="Calibri"/>
            <w:b w:val="0"/>
            <w:noProof/>
            <w:sz w:val="22"/>
            <w:szCs w:val="22"/>
          </w:rPr>
          <w:tab/>
        </w:r>
        <w:r w:rsidR="005C60ED" w:rsidRPr="00877E25">
          <w:rPr>
            <w:rStyle w:val="Hypertextovodkaz"/>
            <w:noProof/>
          </w:rPr>
          <w:t>Úvod</w:t>
        </w:r>
        <w:r w:rsidR="005C60ED">
          <w:rPr>
            <w:noProof/>
            <w:webHidden/>
          </w:rPr>
          <w:tab/>
        </w:r>
        <w:r>
          <w:rPr>
            <w:noProof/>
            <w:webHidden/>
          </w:rPr>
          <w:fldChar w:fldCharType="begin"/>
        </w:r>
        <w:r w:rsidR="005C60ED">
          <w:rPr>
            <w:noProof/>
            <w:webHidden/>
          </w:rPr>
          <w:instrText xml:space="preserve"> PAGEREF _Toc353982264 \h </w:instrText>
        </w:r>
        <w:r>
          <w:rPr>
            <w:noProof/>
            <w:webHidden/>
          </w:rPr>
        </w:r>
        <w:r>
          <w:rPr>
            <w:noProof/>
            <w:webHidden/>
          </w:rPr>
          <w:fldChar w:fldCharType="separate"/>
        </w:r>
        <w:r w:rsidR="005C60ED">
          <w:rPr>
            <w:noProof/>
            <w:webHidden/>
          </w:rPr>
          <w:t>4</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65" w:history="1">
        <w:r w:rsidR="005C60ED" w:rsidRPr="00877E25">
          <w:rPr>
            <w:rStyle w:val="Hypertextovodkaz"/>
            <w:noProof/>
          </w:rPr>
          <w:t>1.1.</w:t>
        </w:r>
        <w:r w:rsidR="005C60ED">
          <w:rPr>
            <w:rFonts w:ascii="Calibri" w:hAnsi="Calibri"/>
            <w:noProof/>
            <w:sz w:val="22"/>
            <w:szCs w:val="22"/>
          </w:rPr>
          <w:tab/>
        </w:r>
        <w:r w:rsidR="005C60ED" w:rsidRPr="00877E25">
          <w:rPr>
            <w:rStyle w:val="Hypertextovodkaz"/>
            <w:noProof/>
          </w:rPr>
          <w:t>Popis účelu</w:t>
        </w:r>
        <w:r w:rsidR="005C60ED">
          <w:rPr>
            <w:noProof/>
            <w:webHidden/>
          </w:rPr>
          <w:tab/>
        </w:r>
        <w:r>
          <w:rPr>
            <w:noProof/>
            <w:webHidden/>
          </w:rPr>
          <w:fldChar w:fldCharType="begin"/>
        </w:r>
        <w:r w:rsidR="005C60ED">
          <w:rPr>
            <w:noProof/>
            <w:webHidden/>
          </w:rPr>
          <w:instrText xml:space="preserve"> PAGEREF _Toc353982265 \h </w:instrText>
        </w:r>
        <w:r>
          <w:rPr>
            <w:noProof/>
            <w:webHidden/>
          </w:rPr>
        </w:r>
        <w:r>
          <w:rPr>
            <w:noProof/>
            <w:webHidden/>
          </w:rPr>
          <w:fldChar w:fldCharType="separate"/>
        </w:r>
        <w:r w:rsidR="005C60ED">
          <w:rPr>
            <w:noProof/>
            <w:webHidden/>
          </w:rPr>
          <w:t>4</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66" w:history="1">
        <w:r w:rsidR="005C60ED" w:rsidRPr="00877E25">
          <w:rPr>
            <w:rStyle w:val="Hypertextovodkaz"/>
            <w:noProof/>
          </w:rPr>
          <w:t>1.2.</w:t>
        </w:r>
        <w:r w:rsidR="005C60ED">
          <w:rPr>
            <w:rFonts w:ascii="Calibri" w:hAnsi="Calibri"/>
            <w:noProof/>
            <w:sz w:val="22"/>
            <w:szCs w:val="22"/>
          </w:rPr>
          <w:tab/>
        </w:r>
        <w:r w:rsidR="005C60ED" w:rsidRPr="00877E25">
          <w:rPr>
            <w:rStyle w:val="Hypertextovodkaz"/>
            <w:noProof/>
          </w:rPr>
          <w:t>Stručný popis  stavebních objektů</w:t>
        </w:r>
        <w:r w:rsidR="005C60ED">
          <w:rPr>
            <w:noProof/>
            <w:webHidden/>
          </w:rPr>
          <w:tab/>
        </w:r>
        <w:r>
          <w:rPr>
            <w:noProof/>
            <w:webHidden/>
          </w:rPr>
          <w:fldChar w:fldCharType="begin"/>
        </w:r>
        <w:r w:rsidR="005C60ED">
          <w:rPr>
            <w:noProof/>
            <w:webHidden/>
          </w:rPr>
          <w:instrText xml:space="preserve"> PAGEREF _Toc353982266 \h </w:instrText>
        </w:r>
        <w:r>
          <w:rPr>
            <w:noProof/>
            <w:webHidden/>
          </w:rPr>
        </w:r>
        <w:r>
          <w:rPr>
            <w:noProof/>
            <w:webHidden/>
          </w:rPr>
          <w:fldChar w:fldCharType="separate"/>
        </w:r>
        <w:r w:rsidR="005C60ED">
          <w:rPr>
            <w:noProof/>
            <w:webHidden/>
          </w:rPr>
          <w:t>5</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67" w:history="1">
        <w:r w:rsidR="005C60ED" w:rsidRPr="00877E25">
          <w:rPr>
            <w:rStyle w:val="Hypertextovodkaz"/>
            <w:noProof/>
          </w:rPr>
          <w:t>2.</w:t>
        </w:r>
        <w:r w:rsidR="005C60ED">
          <w:rPr>
            <w:rFonts w:ascii="Calibri" w:hAnsi="Calibri"/>
            <w:b w:val="0"/>
            <w:noProof/>
            <w:sz w:val="22"/>
            <w:szCs w:val="22"/>
          </w:rPr>
          <w:tab/>
        </w:r>
        <w:r w:rsidR="005C60ED" w:rsidRPr="00877E25">
          <w:rPr>
            <w:rStyle w:val="Hypertextovodkaz"/>
            <w:noProof/>
          </w:rPr>
          <w:t>Rozsah projektu</w:t>
        </w:r>
        <w:r w:rsidR="005C60ED">
          <w:rPr>
            <w:noProof/>
            <w:webHidden/>
          </w:rPr>
          <w:tab/>
        </w:r>
        <w:r>
          <w:rPr>
            <w:noProof/>
            <w:webHidden/>
          </w:rPr>
          <w:fldChar w:fldCharType="begin"/>
        </w:r>
        <w:r w:rsidR="005C60ED">
          <w:rPr>
            <w:noProof/>
            <w:webHidden/>
          </w:rPr>
          <w:instrText xml:space="preserve"> PAGEREF _Toc353982267 \h </w:instrText>
        </w:r>
        <w:r>
          <w:rPr>
            <w:noProof/>
            <w:webHidden/>
          </w:rPr>
        </w:r>
        <w:r>
          <w:rPr>
            <w:noProof/>
            <w:webHidden/>
          </w:rPr>
          <w:fldChar w:fldCharType="separate"/>
        </w:r>
        <w:r w:rsidR="005C60ED">
          <w:rPr>
            <w:noProof/>
            <w:webHidden/>
          </w:rPr>
          <w:t>6</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68" w:history="1">
        <w:r w:rsidR="005C60ED" w:rsidRPr="00877E25">
          <w:rPr>
            <w:rStyle w:val="Hypertextovodkaz"/>
            <w:noProof/>
          </w:rPr>
          <w:t>3.</w:t>
        </w:r>
        <w:r w:rsidR="005C60ED">
          <w:rPr>
            <w:rFonts w:ascii="Calibri" w:hAnsi="Calibri"/>
            <w:b w:val="0"/>
            <w:noProof/>
            <w:sz w:val="22"/>
            <w:szCs w:val="22"/>
          </w:rPr>
          <w:tab/>
        </w:r>
        <w:r w:rsidR="005C60ED" w:rsidRPr="00877E25">
          <w:rPr>
            <w:rStyle w:val="Hypertextovodkaz"/>
            <w:noProof/>
          </w:rPr>
          <w:t>Seznam použitých podkladů</w:t>
        </w:r>
        <w:r w:rsidR="005C60ED">
          <w:rPr>
            <w:noProof/>
            <w:webHidden/>
          </w:rPr>
          <w:tab/>
        </w:r>
        <w:r>
          <w:rPr>
            <w:noProof/>
            <w:webHidden/>
          </w:rPr>
          <w:fldChar w:fldCharType="begin"/>
        </w:r>
        <w:r w:rsidR="005C60ED">
          <w:rPr>
            <w:noProof/>
            <w:webHidden/>
          </w:rPr>
          <w:instrText xml:space="preserve"> PAGEREF _Toc353982268 \h </w:instrText>
        </w:r>
        <w:r>
          <w:rPr>
            <w:noProof/>
            <w:webHidden/>
          </w:rPr>
        </w:r>
        <w:r>
          <w:rPr>
            <w:noProof/>
            <w:webHidden/>
          </w:rPr>
          <w:fldChar w:fldCharType="separate"/>
        </w:r>
        <w:r w:rsidR="005C60ED">
          <w:rPr>
            <w:noProof/>
            <w:webHidden/>
          </w:rPr>
          <w:t>6</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69" w:history="1">
        <w:r w:rsidR="005C60ED" w:rsidRPr="00877E25">
          <w:rPr>
            <w:rStyle w:val="Hypertextovodkaz"/>
            <w:noProof/>
          </w:rPr>
          <w:t>4.</w:t>
        </w:r>
        <w:r w:rsidR="005C60ED">
          <w:rPr>
            <w:rFonts w:ascii="Calibri" w:hAnsi="Calibri"/>
            <w:b w:val="0"/>
            <w:noProof/>
            <w:sz w:val="22"/>
            <w:szCs w:val="22"/>
          </w:rPr>
          <w:tab/>
        </w:r>
        <w:r w:rsidR="005C60ED" w:rsidRPr="00877E25">
          <w:rPr>
            <w:rStyle w:val="Hypertextovodkaz"/>
            <w:noProof/>
            <w:lang w:eastAsia="ko-KR"/>
          </w:rPr>
          <w:t>Předpi</w:t>
        </w:r>
        <w:r w:rsidR="005C60ED" w:rsidRPr="00877E25">
          <w:rPr>
            <w:rStyle w:val="Hypertextovodkaz"/>
            <w:noProof/>
          </w:rPr>
          <w:t>sy a normy</w:t>
        </w:r>
        <w:r w:rsidR="005C60ED">
          <w:rPr>
            <w:noProof/>
            <w:webHidden/>
          </w:rPr>
          <w:tab/>
        </w:r>
        <w:r>
          <w:rPr>
            <w:noProof/>
            <w:webHidden/>
          </w:rPr>
          <w:fldChar w:fldCharType="begin"/>
        </w:r>
        <w:r w:rsidR="005C60ED">
          <w:rPr>
            <w:noProof/>
            <w:webHidden/>
          </w:rPr>
          <w:instrText xml:space="preserve"> PAGEREF _Toc353982269 \h </w:instrText>
        </w:r>
        <w:r>
          <w:rPr>
            <w:noProof/>
            <w:webHidden/>
          </w:rPr>
        </w:r>
        <w:r>
          <w:rPr>
            <w:noProof/>
            <w:webHidden/>
          </w:rPr>
          <w:fldChar w:fldCharType="separate"/>
        </w:r>
        <w:r w:rsidR="005C60ED">
          <w:rPr>
            <w:noProof/>
            <w:webHidden/>
          </w:rPr>
          <w:t>7</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70" w:history="1">
        <w:r w:rsidR="005C60ED" w:rsidRPr="00877E25">
          <w:rPr>
            <w:rStyle w:val="Hypertextovodkaz"/>
            <w:noProof/>
          </w:rPr>
          <w:t>5.</w:t>
        </w:r>
        <w:r w:rsidR="005C60ED">
          <w:rPr>
            <w:rFonts w:ascii="Calibri" w:hAnsi="Calibri"/>
            <w:b w:val="0"/>
            <w:noProof/>
            <w:sz w:val="22"/>
            <w:szCs w:val="22"/>
          </w:rPr>
          <w:tab/>
        </w:r>
        <w:r w:rsidR="005C60ED" w:rsidRPr="00877E25">
          <w:rPr>
            <w:rStyle w:val="Hypertextovodkaz"/>
            <w:noProof/>
          </w:rPr>
          <w:t>Základní technické údaje</w:t>
        </w:r>
        <w:r w:rsidR="005C60ED">
          <w:rPr>
            <w:noProof/>
            <w:webHidden/>
          </w:rPr>
          <w:tab/>
        </w:r>
        <w:r>
          <w:rPr>
            <w:noProof/>
            <w:webHidden/>
          </w:rPr>
          <w:fldChar w:fldCharType="begin"/>
        </w:r>
        <w:r w:rsidR="005C60ED">
          <w:rPr>
            <w:noProof/>
            <w:webHidden/>
          </w:rPr>
          <w:instrText xml:space="preserve"> PAGEREF _Toc353982270 \h </w:instrText>
        </w:r>
        <w:r>
          <w:rPr>
            <w:noProof/>
            <w:webHidden/>
          </w:rPr>
        </w:r>
        <w:r>
          <w:rPr>
            <w:noProof/>
            <w:webHidden/>
          </w:rPr>
          <w:fldChar w:fldCharType="separate"/>
        </w:r>
        <w:r w:rsidR="005C60ED">
          <w:rPr>
            <w:noProof/>
            <w:webHidden/>
          </w:rPr>
          <w:t>8</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71" w:history="1">
        <w:r w:rsidR="005C60ED" w:rsidRPr="00877E25">
          <w:rPr>
            <w:rStyle w:val="Hypertextovodkaz"/>
            <w:noProof/>
          </w:rPr>
          <w:t>5.1.</w:t>
        </w:r>
        <w:r w:rsidR="005C60ED">
          <w:rPr>
            <w:rFonts w:ascii="Calibri" w:hAnsi="Calibri"/>
            <w:noProof/>
            <w:sz w:val="22"/>
            <w:szCs w:val="22"/>
          </w:rPr>
          <w:tab/>
        </w:r>
        <w:r w:rsidR="005C60ED" w:rsidRPr="00877E25">
          <w:rPr>
            <w:rStyle w:val="Hypertextovodkaz"/>
            <w:noProof/>
          </w:rPr>
          <w:t>Rozvodné soustavy</w:t>
        </w:r>
        <w:r w:rsidR="005C60ED">
          <w:rPr>
            <w:noProof/>
            <w:webHidden/>
          </w:rPr>
          <w:tab/>
        </w:r>
        <w:r>
          <w:rPr>
            <w:noProof/>
            <w:webHidden/>
          </w:rPr>
          <w:fldChar w:fldCharType="begin"/>
        </w:r>
        <w:r w:rsidR="005C60ED">
          <w:rPr>
            <w:noProof/>
            <w:webHidden/>
          </w:rPr>
          <w:instrText xml:space="preserve"> PAGEREF _Toc353982271 \h </w:instrText>
        </w:r>
        <w:r>
          <w:rPr>
            <w:noProof/>
            <w:webHidden/>
          </w:rPr>
        </w:r>
        <w:r>
          <w:rPr>
            <w:noProof/>
            <w:webHidden/>
          </w:rPr>
          <w:fldChar w:fldCharType="separate"/>
        </w:r>
        <w:r w:rsidR="005C60ED">
          <w:rPr>
            <w:noProof/>
            <w:webHidden/>
          </w:rPr>
          <w:t>8</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72" w:history="1">
        <w:r w:rsidR="005C60ED" w:rsidRPr="00877E25">
          <w:rPr>
            <w:rStyle w:val="Hypertextovodkaz"/>
            <w:noProof/>
          </w:rPr>
          <w:t>5.2.</w:t>
        </w:r>
        <w:r w:rsidR="005C60ED">
          <w:rPr>
            <w:rFonts w:ascii="Calibri" w:hAnsi="Calibri"/>
            <w:noProof/>
            <w:sz w:val="22"/>
            <w:szCs w:val="22"/>
          </w:rPr>
          <w:tab/>
        </w:r>
        <w:r w:rsidR="005C60ED" w:rsidRPr="00877E25">
          <w:rPr>
            <w:rStyle w:val="Hypertextovodkaz"/>
            <w:noProof/>
          </w:rPr>
          <w:t>Prostředí</w:t>
        </w:r>
        <w:r w:rsidR="005C60ED">
          <w:rPr>
            <w:noProof/>
            <w:webHidden/>
          </w:rPr>
          <w:tab/>
        </w:r>
        <w:r>
          <w:rPr>
            <w:noProof/>
            <w:webHidden/>
          </w:rPr>
          <w:fldChar w:fldCharType="begin"/>
        </w:r>
        <w:r w:rsidR="005C60ED">
          <w:rPr>
            <w:noProof/>
            <w:webHidden/>
          </w:rPr>
          <w:instrText xml:space="preserve"> PAGEREF _Toc353982272 \h </w:instrText>
        </w:r>
        <w:r>
          <w:rPr>
            <w:noProof/>
            <w:webHidden/>
          </w:rPr>
        </w:r>
        <w:r>
          <w:rPr>
            <w:noProof/>
            <w:webHidden/>
          </w:rPr>
          <w:fldChar w:fldCharType="separate"/>
        </w:r>
        <w:r w:rsidR="005C60ED">
          <w:rPr>
            <w:noProof/>
            <w:webHidden/>
          </w:rPr>
          <w:t>8</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73" w:history="1">
        <w:r w:rsidR="005C60ED" w:rsidRPr="00877E25">
          <w:rPr>
            <w:rStyle w:val="Hypertextovodkaz"/>
            <w:noProof/>
          </w:rPr>
          <w:t>5.3.</w:t>
        </w:r>
        <w:r w:rsidR="005C60ED">
          <w:rPr>
            <w:rFonts w:ascii="Calibri" w:hAnsi="Calibri"/>
            <w:noProof/>
            <w:sz w:val="22"/>
            <w:szCs w:val="22"/>
          </w:rPr>
          <w:tab/>
        </w:r>
        <w:r w:rsidR="005C60ED" w:rsidRPr="00877E25">
          <w:rPr>
            <w:rStyle w:val="Hypertextovodkaz"/>
            <w:noProof/>
          </w:rPr>
          <w:t>Ochrana před úrazem el. proudem a druh uzemnění</w:t>
        </w:r>
        <w:r w:rsidR="005C60ED">
          <w:rPr>
            <w:noProof/>
            <w:webHidden/>
          </w:rPr>
          <w:tab/>
        </w:r>
        <w:r>
          <w:rPr>
            <w:noProof/>
            <w:webHidden/>
          </w:rPr>
          <w:fldChar w:fldCharType="begin"/>
        </w:r>
        <w:r w:rsidR="005C60ED">
          <w:rPr>
            <w:noProof/>
            <w:webHidden/>
          </w:rPr>
          <w:instrText xml:space="preserve"> PAGEREF _Toc353982273 \h </w:instrText>
        </w:r>
        <w:r>
          <w:rPr>
            <w:noProof/>
            <w:webHidden/>
          </w:rPr>
        </w:r>
        <w:r>
          <w:rPr>
            <w:noProof/>
            <w:webHidden/>
          </w:rPr>
          <w:fldChar w:fldCharType="separate"/>
        </w:r>
        <w:r w:rsidR="005C60ED">
          <w:rPr>
            <w:noProof/>
            <w:webHidden/>
          </w:rPr>
          <w:t>8</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74" w:history="1">
        <w:r w:rsidR="005C60ED" w:rsidRPr="00877E25">
          <w:rPr>
            <w:rStyle w:val="Hypertextovodkaz"/>
            <w:noProof/>
          </w:rPr>
          <w:t>6.</w:t>
        </w:r>
        <w:r w:rsidR="005C60ED">
          <w:rPr>
            <w:rFonts w:ascii="Calibri" w:hAnsi="Calibri"/>
            <w:b w:val="0"/>
            <w:noProof/>
            <w:sz w:val="22"/>
            <w:szCs w:val="22"/>
          </w:rPr>
          <w:tab/>
        </w:r>
        <w:r w:rsidR="005C60ED" w:rsidRPr="00877E25">
          <w:rPr>
            <w:rStyle w:val="Hypertextovodkaz"/>
            <w:noProof/>
          </w:rPr>
          <w:t>IV.F.1.4.h)01.F12.1 Systém ACS – technické řešení</w:t>
        </w:r>
        <w:r w:rsidR="005C60ED">
          <w:rPr>
            <w:noProof/>
            <w:webHidden/>
          </w:rPr>
          <w:tab/>
        </w:r>
        <w:r>
          <w:rPr>
            <w:noProof/>
            <w:webHidden/>
          </w:rPr>
          <w:fldChar w:fldCharType="begin"/>
        </w:r>
        <w:r w:rsidR="005C60ED">
          <w:rPr>
            <w:noProof/>
            <w:webHidden/>
          </w:rPr>
          <w:instrText xml:space="preserve"> PAGEREF _Toc353982274 \h </w:instrText>
        </w:r>
        <w:r>
          <w:rPr>
            <w:noProof/>
            <w:webHidden/>
          </w:rPr>
        </w:r>
        <w:r>
          <w:rPr>
            <w:noProof/>
            <w:webHidden/>
          </w:rPr>
          <w:fldChar w:fldCharType="separate"/>
        </w:r>
        <w:r w:rsidR="005C60ED">
          <w:rPr>
            <w:noProof/>
            <w:webHidden/>
          </w:rPr>
          <w:t>9</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75" w:history="1">
        <w:r w:rsidR="005C60ED" w:rsidRPr="00877E25">
          <w:rPr>
            <w:rStyle w:val="Hypertextovodkaz"/>
            <w:noProof/>
          </w:rPr>
          <w:t>6.1.</w:t>
        </w:r>
        <w:r w:rsidR="005C60ED">
          <w:rPr>
            <w:rFonts w:ascii="Calibri" w:hAnsi="Calibri"/>
            <w:noProof/>
            <w:sz w:val="22"/>
            <w:szCs w:val="22"/>
          </w:rPr>
          <w:tab/>
        </w:r>
        <w:r w:rsidR="005C60ED" w:rsidRPr="00877E25">
          <w:rPr>
            <w:rStyle w:val="Hypertextovodkaz"/>
            <w:noProof/>
          </w:rPr>
          <w:t>Vlastnosti systému ACS</w:t>
        </w:r>
        <w:r w:rsidR="005C60ED">
          <w:rPr>
            <w:noProof/>
            <w:webHidden/>
          </w:rPr>
          <w:tab/>
        </w:r>
        <w:r>
          <w:rPr>
            <w:noProof/>
            <w:webHidden/>
          </w:rPr>
          <w:fldChar w:fldCharType="begin"/>
        </w:r>
        <w:r w:rsidR="005C60ED">
          <w:rPr>
            <w:noProof/>
            <w:webHidden/>
          </w:rPr>
          <w:instrText xml:space="preserve"> PAGEREF _Toc353982275 \h </w:instrText>
        </w:r>
        <w:r>
          <w:rPr>
            <w:noProof/>
            <w:webHidden/>
          </w:rPr>
        </w:r>
        <w:r>
          <w:rPr>
            <w:noProof/>
            <w:webHidden/>
          </w:rPr>
          <w:fldChar w:fldCharType="separate"/>
        </w:r>
        <w:r w:rsidR="005C60ED">
          <w:rPr>
            <w:noProof/>
            <w:webHidden/>
          </w:rPr>
          <w:t>9</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76" w:history="1">
        <w:r w:rsidR="005C60ED" w:rsidRPr="00877E25">
          <w:rPr>
            <w:rStyle w:val="Hypertextovodkaz"/>
            <w:noProof/>
          </w:rPr>
          <w:t>7.</w:t>
        </w:r>
        <w:r w:rsidR="005C60ED">
          <w:rPr>
            <w:rFonts w:ascii="Calibri" w:hAnsi="Calibri"/>
            <w:b w:val="0"/>
            <w:noProof/>
            <w:sz w:val="22"/>
            <w:szCs w:val="22"/>
          </w:rPr>
          <w:tab/>
        </w:r>
        <w:r w:rsidR="005C60ED" w:rsidRPr="00877E25">
          <w:rPr>
            <w:rStyle w:val="Hypertextovodkaz"/>
            <w:noProof/>
          </w:rPr>
          <w:t>IV.F.1.4.h)01.F12.2  Strukturovaná kabeláž – technické řešení</w:t>
        </w:r>
        <w:r w:rsidR="005C60ED">
          <w:rPr>
            <w:noProof/>
            <w:webHidden/>
          </w:rPr>
          <w:tab/>
        </w:r>
        <w:r>
          <w:rPr>
            <w:noProof/>
            <w:webHidden/>
          </w:rPr>
          <w:fldChar w:fldCharType="begin"/>
        </w:r>
        <w:r w:rsidR="005C60ED">
          <w:rPr>
            <w:noProof/>
            <w:webHidden/>
          </w:rPr>
          <w:instrText xml:space="preserve"> PAGEREF _Toc353982276 \h </w:instrText>
        </w:r>
        <w:r>
          <w:rPr>
            <w:noProof/>
            <w:webHidden/>
          </w:rPr>
        </w:r>
        <w:r>
          <w:rPr>
            <w:noProof/>
            <w:webHidden/>
          </w:rPr>
          <w:fldChar w:fldCharType="separate"/>
        </w:r>
        <w:r w:rsidR="005C60ED">
          <w:rPr>
            <w:noProof/>
            <w:webHidden/>
          </w:rPr>
          <w:t>9</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77" w:history="1">
        <w:r w:rsidR="005C60ED" w:rsidRPr="00877E25">
          <w:rPr>
            <w:rStyle w:val="Hypertextovodkaz"/>
            <w:noProof/>
          </w:rPr>
          <w:t>7.1.</w:t>
        </w:r>
        <w:r w:rsidR="005C60ED">
          <w:rPr>
            <w:rFonts w:ascii="Calibri" w:hAnsi="Calibri"/>
            <w:noProof/>
            <w:sz w:val="22"/>
            <w:szCs w:val="22"/>
          </w:rPr>
          <w:tab/>
        </w:r>
        <w:r w:rsidR="005C60ED" w:rsidRPr="00877E25">
          <w:rPr>
            <w:rStyle w:val="Hypertextovodkaz"/>
            <w:noProof/>
          </w:rPr>
          <w:t>Zásuvky systému SK</w:t>
        </w:r>
        <w:r w:rsidR="005C60ED">
          <w:rPr>
            <w:noProof/>
            <w:webHidden/>
          </w:rPr>
          <w:tab/>
        </w:r>
        <w:r>
          <w:rPr>
            <w:noProof/>
            <w:webHidden/>
          </w:rPr>
          <w:fldChar w:fldCharType="begin"/>
        </w:r>
        <w:r w:rsidR="005C60ED">
          <w:rPr>
            <w:noProof/>
            <w:webHidden/>
          </w:rPr>
          <w:instrText xml:space="preserve"> PAGEREF _Toc353982277 \h </w:instrText>
        </w:r>
        <w:r>
          <w:rPr>
            <w:noProof/>
            <w:webHidden/>
          </w:rPr>
        </w:r>
        <w:r>
          <w:rPr>
            <w:noProof/>
            <w:webHidden/>
          </w:rPr>
          <w:fldChar w:fldCharType="separate"/>
        </w:r>
        <w:r w:rsidR="005C60ED">
          <w:rPr>
            <w:noProof/>
            <w:webHidden/>
          </w:rPr>
          <w:t>10</w:t>
        </w:r>
        <w:r>
          <w:rPr>
            <w:noProof/>
            <w:webHidden/>
          </w:rPr>
          <w:fldChar w:fldCharType="end"/>
        </w:r>
      </w:hyperlink>
    </w:p>
    <w:p w:rsidR="005C60ED" w:rsidRDefault="00D176CE">
      <w:pPr>
        <w:pStyle w:val="Obsah3"/>
        <w:tabs>
          <w:tab w:val="left" w:pos="1200"/>
          <w:tab w:val="right" w:leader="dot" w:pos="9628"/>
        </w:tabs>
        <w:rPr>
          <w:rFonts w:ascii="Calibri" w:hAnsi="Calibri"/>
          <w:noProof/>
          <w:sz w:val="22"/>
          <w:szCs w:val="22"/>
        </w:rPr>
      </w:pPr>
      <w:hyperlink w:anchor="_Toc353982278" w:history="1">
        <w:r w:rsidR="005C60ED" w:rsidRPr="00877E25">
          <w:rPr>
            <w:rStyle w:val="Hypertextovodkaz"/>
            <w:bCs/>
            <w:noProof/>
          </w:rPr>
          <w:t>7.1.1.</w:t>
        </w:r>
        <w:r w:rsidR="005C60ED">
          <w:rPr>
            <w:rFonts w:ascii="Calibri" w:hAnsi="Calibri"/>
            <w:noProof/>
            <w:sz w:val="22"/>
            <w:szCs w:val="22"/>
          </w:rPr>
          <w:tab/>
        </w:r>
        <w:r w:rsidR="005C60ED" w:rsidRPr="00877E25">
          <w:rPr>
            <w:rStyle w:val="Hypertextovodkaz"/>
            <w:bCs/>
            <w:noProof/>
          </w:rPr>
          <w:t>Vnitřní rozvody SK</w:t>
        </w:r>
        <w:r w:rsidR="005C60ED">
          <w:rPr>
            <w:noProof/>
            <w:webHidden/>
          </w:rPr>
          <w:tab/>
        </w:r>
        <w:r>
          <w:rPr>
            <w:noProof/>
            <w:webHidden/>
          </w:rPr>
          <w:fldChar w:fldCharType="begin"/>
        </w:r>
        <w:r w:rsidR="005C60ED">
          <w:rPr>
            <w:noProof/>
            <w:webHidden/>
          </w:rPr>
          <w:instrText xml:space="preserve"> PAGEREF _Toc353982278 \h </w:instrText>
        </w:r>
        <w:r>
          <w:rPr>
            <w:noProof/>
            <w:webHidden/>
          </w:rPr>
        </w:r>
        <w:r>
          <w:rPr>
            <w:noProof/>
            <w:webHidden/>
          </w:rPr>
          <w:fldChar w:fldCharType="separate"/>
        </w:r>
        <w:r w:rsidR="005C60ED">
          <w:rPr>
            <w:noProof/>
            <w:webHidden/>
          </w:rPr>
          <w:t>10</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79" w:history="1">
        <w:r w:rsidR="005C60ED" w:rsidRPr="00877E25">
          <w:rPr>
            <w:rStyle w:val="Hypertextovodkaz"/>
            <w:noProof/>
          </w:rPr>
          <w:t>7.2.</w:t>
        </w:r>
        <w:r w:rsidR="005C60ED">
          <w:rPr>
            <w:rFonts w:ascii="Calibri" w:hAnsi="Calibri"/>
            <w:noProof/>
            <w:sz w:val="22"/>
            <w:szCs w:val="22"/>
          </w:rPr>
          <w:tab/>
        </w:r>
        <w:r w:rsidR="005C60ED" w:rsidRPr="00877E25">
          <w:rPr>
            <w:rStyle w:val="Hypertextovodkaz"/>
            <w:noProof/>
          </w:rPr>
          <w:t>Datový a telefonní přívod budovy</w:t>
        </w:r>
        <w:r w:rsidR="005C60ED">
          <w:rPr>
            <w:noProof/>
            <w:webHidden/>
          </w:rPr>
          <w:tab/>
        </w:r>
        <w:r>
          <w:rPr>
            <w:noProof/>
            <w:webHidden/>
          </w:rPr>
          <w:fldChar w:fldCharType="begin"/>
        </w:r>
        <w:r w:rsidR="005C60ED">
          <w:rPr>
            <w:noProof/>
            <w:webHidden/>
          </w:rPr>
          <w:instrText xml:space="preserve"> PAGEREF _Toc353982279 \h </w:instrText>
        </w:r>
        <w:r>
          <w:rPr>
            <w:noProof/>
            <w:webHidden/>
          </w:rPr>
        </w:r>
        <w:r>
          <w:rPr>
            <w:noProof/>
            <w:webHidden/>
          </w:rPr>
          <w:fldChar w:fldCharType="separate"/>
        </w:r>
        <w:r w:rsidR="005C60ED">
          <w:rPr>
            <w:noProof/>
            <w:webHidden/>
          </w:rPr>
          <w:t>10</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80" w:history="1">
        <w:r w:rsidR="005C60ED" w:rsidRPr="00877E25">
          <w:rPr>
            <w:rStyle w:val="Hypertextovodkaz"/>
            <w:noProof/>
          </w:rPr>
          <w:t>7.3.</w:t>
        </w:r>
        <w:r w:rsidR="005C60ED">
          <w:rPr>
            <w:rFonts w:ascii="Calibri" w:hAnsi="Calibri"/>
            <w:noProof/>
            <w:sz w:val="22"/>
            <w:szCs w:val="22"/>
          </w:rPr>
          <w:tab/>
        </w:r>
        <w:r w:rsidR="005C60ED" w:rsidRPr="00877E25">
          <w:rPr>
            <w:rStyle w:val="Hypertextovodkaz"/>
            <w:noProof/>
          </w:rPr>
          <w:t>Rozšíření telefonní ústředny</w:t>
        </w:r>
        <w:r w:rsidR="005C60ED">
          <w:rPr>
            <w:noProof/>
            <w:webHidden/>
          </w:rPr>
          <w:tab/>
        </w:r>
        <w:r>
          <w:rPr>
            <w:noProof/>
            <w:webHidden/>
          </w:rPr>
          <w:fldChar w:fldCharType="begin"/>
        </w:r>
        <w:r w:rsidR="005C60ED">
          <w:rPr>
            <w:noProof/>
            <w:webHidden/>
          </w:rPr>
          <w:instrText xml:space="preserve"> PAGEREF _Toc353982280 \h </w:instrText>
        </w:r>
        <w:r>
          <w:rPr>
            <w:noProof/>
            <w:webHidden/>
          </w:rPr>
        </w:r>
        <w:r>
          <w:rPr>
            <w:noProof/>
            <w:webHidden/>
          </w:rPr>
          <w:fldChar w:fldCharType="separate"/>
        </w:r>
        <w:r w:rsidR="005C60ED">
          <w:rPr>
            <w:noProof/>
            <w:webHidden/>
          </w:rPr>
          <w:t>11</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81" w:history="1">
        <w:r w:rsidR="005C60ED" w:rsidRPr="00877E25">
          <w:rPr>
            <w:rStyle w:val="Hypertextovodkaz"/>
            <w:noProof/>
          </w:rPr>
          <w:t>7.4.</w:t>
        </w:r>
        <w:r w:rsidR="005C60ED">
          <w:rPr>
            <w:rFonts w:ascii="Calibri" w:hAnsi="Calibri"/>
            <w:noProof/>
            <w:sz w:val="22"/>
            <w:szCs w:val="22"/>
          </w:rPr>
          <w:tab/>
        </w:r>
        <w:r w:rsidR="005C60ED" w:rsidRPr="00877E25">
          <w:rPr>
            <w:rStyle w:val="Hypertextovodkaz"/>
            <w:noProof/>
          </w:rPr>
          <w:t>Interní komunikační systém</w:t>
        </w:r>
        <w:r w:rsidR="005C60ED">
          <w:rPr>
            <w:noProof/>
            <w:webHidden/>
          </w:rPr>
          <w:tab/>
        </w:r>
        <w:r>
          <w:rPr>
            <w:noProof/>
            <w:webHidden/>
          </w:rPr>
          <w:fldChar w:fldCharType="begin"/>
        </w:r>
        <w:r w:rsidR="005C60ED">
          <w:rPr>
            <w:noProof/>
            <w:webHidden/>
          </w:rPr>
          <w:instrText xml:space="preserve"> PAGEREF _Toc353982281 \h </w:instrText>
        </w:r>
        <w:r>
          <w:rPr>
            <w:noProof/>
            <w:webHidden/>
          </w:rPr>
        </w:r>
        <w:r>
          <w:rPr>
            <w:noProof/>
            <w:webHidden/>
          </w:rPr>
          <w:fldChar w:fldCharType="separate"/>
        </w:r>
        <w:r w:rsidR="005C60ED">
          <w:rPr>
            <w:noProof/>
            <w:webHidden/>
          </w:rPr>
          <w:t>11</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82" w:history="1">
        <w:r w:rsidR="005C60ED" w:rsidRPr="00877E25">
          <w:rPr>
            <w:rStyle w:val="Hypertextovodkaz"/>
            <w:noProof/>
          </w:rPr>
          <w:t>8.</w:t>
        </w:r>
        <w:r w:rsidR="005C60ED">
          <w:rPr>
            <w:rFonts w:ascii="Calibri" w:hAnsi="Calibri"/>
            <w:b w:val="0"/>
            <w:noProof/>
            <w:sz w:val="22"/>
            <w:szCs w:val="22"/>
          </w:rPr>
          <w:tab/>
        </w:r>
        <w:r w:rsidR="005C60ED" w:rsidRPr="00877E25">
          <w:rPr>
            <w:rStyle w:val="Hypertextovodkaz"/>
            <w:noProof/>
          </w:rPr>
          <w:t>IV.F.1.4.h)01.F12.6 Strukturovaná televizní anténa STA – technické řešení</w:t>
        </w:r>
        <w:r w:rsidR="005C60ED">
          <w:rPr>
            <w:noProof/>
            <w:webHidden/>
          </w:rPr>
          <w:tab/>
        </w:r>
        <w:r>
          <w:rPr>
            <w:noProof/>
            <w:webHidden/>
          </w:rPr>
          <w:fldChar w:fldCharType="begin"/>
        </w:r>
        <w:r w:rsidR="005C60ED">
          <w:rPr>
            <w:noProof/>
            <w:webHidden/>
          </w:rPr>
          <w:instrText xml:space="preserve"> PAGEREF _Toc353982282 \h </w:instrText>
        </w:r>
        <w:r>
          <w:rPr>
            <w:noProof/>
            <w:webHidden/>
          </w:rPr>
        </w:r>
        <w:r>
          <w:rPr>
            <w:noProof/>
            <w:webHidden/>
          </w:rPr>
          <w:fldChar w:fldCharType="separate"/>
        </w:r>
        <w:r w:rsidR="005C60ED">
          <w:rPr>
            <w:noProof/>
            <w:webHidden/>
          </w:rPr>
          <w:t>12</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83" w:history="1">
        <w:r w:rsidR="005C60ED" w:rsidRPr="00877E25">
          <w:rPr>
            <w:rStyle w:val="Hypertextovodkaz"/>
            <w:noProof/>
          </w:rPr>
          <w:t>9.</w:t>
        </w:r>
        <w:r w:rsidR="005C60ED">
          <w:rPr>
            <w:rFonts w:ascii="Calibri" w:hAnsi="Calibri"/>
            <w:b w:val="0"/>
            <w:noProof/>
            <w:sz w:val="22"/>
            <w:szCs w:val="22"/>
          </w:rPr>
          <w:tab/>
        </w:r>
        <w:r w:rsidR="005C60ED" w:rsidRPr="00877E25">
          <w:rPr>
            <w:rStyle w:val="Hypertextovodkaz"/>
            <w:noProof/>
          </w:rPr>
          <w:t>IV.F.1.4.h)01.F12.4  Systém místního rozhlasu – technické řešení</w:t>
        </w:r>
        <w:r w:rsidR="005C60ED">
          <w:rPr>
            <w:noProof/>
            <w:webHidden/>
          </w:rPr>
          <w:tab/>
        </w:r>
        <w:r>
          <w:rPr>
            <w:noProof/>
            <w:webHidden/>
          </w:rPr>
          <w:fldChar w:fldCharType="begin"/>
        </w:r>
        <w:r w:rsidR="005C60ED">
          <w:rPr>
            <w:noProof/>
            <w:webHidden/>
          </w:rPr>
          <w:instrText xml:space="preserve"> PAGEREF _Toc353982283 \h </w:instrText>
        </w:r>
        <w:r>
          <w:rPr>
            <w:noProof/>
            <w:webHidden/>
          </w:rPr>
        </w:r>
        <w:r>
          <w:rPr>
            <w:noProof/>
            <w:webHidden/>
          </w:rPr>
          <w:fldChar w:fldCharType="separate"/>
        </w:r>
        <w:r w:rsidR="005C60ED">
          <w:rPr>
            <w:noProof/>
            <w:webHidden/>
          </w:rPr>
          <w:t>12</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84" w:history="1">
        <w:r w:rsidR="005C60ED" w:rsidRPr="00877E25">
          <w:rPr>
            <w:rStyle w:val="Hypertextovodkaz"/>
            <w:noProof/>
          </w:rPr>
          <w:t>9.1.</w:t>
        </w:r>
        <w:r w:rsidR="005C60ED">
          <w:rPr>
            <w:rFonts w:ascii="Calibri" w:hAnsi="Calibri"/>
            <w:noProof/>
            <w:sz w:val="22"/>
            <w:szCs w:val="22"/>
          </w:rPr>
          <w:tab/>
        </w:r>
        <w:r w:rsidR="005C60ED" w:rsidRPr="00877E25">
          <w:rPr>
            <w:rStyle w:val="Hypertextovodkaz"/>
            <w:noProof/>
          </w:rPr>
          <w:t>Vlastnosti systému místního rozhlasu</w:t>
        </w:r>
        <w:r w:rsidR="005C60ED">
          <w:rPr>
            <w:noProof/>
            <w:webHidden/>
          </w:rPr>
          <w:tab/>
        </w:r>
        <w:r>
          <w:rPr>
            <w:noProof/>
            <w:webHidden/>
          </w:rPr>
          <w:fldChar w:fldCharType="begin"/>
        </w:r>
        <w:r w:rsidR="005C60ED">
          <w:rPr>
            <w:noProof/>
            <w:webHidden/>
          </w:rPr>
          <w:instrText xml:space="preserve"> PAGEREF _Toc353982284 \h </w:instrText>
        </w:r>
        <w:r>
          <w:rPr>
            <w:noProof/>
            <w:webHidden/>
          </w:rPr>
        </w:r>
        <w:r>
          <w:rPr>
            <w:noProof/>
            <w:webHidden/>
          </w:rPr>
          <w:fldChar w:fldCharType="separate"/>
        </w:r>
        <w:r w:rsidR="005C60ED">
          <w:rPr>
            <w:noProof/>
            <w:webHidden/>
          </w:rPr>
          <w:t>13</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85" w:history="1">
        <w:r w:rsidR="005C60ED" w:rsidRPr="00877E25">
          <w:rPr>
            <w:rStyle w:val="Hypertextovodkaz"/>
            <w:noProof/>
          </w:rPr>
          <w:t>9.2.</w:t>
        </w:r>
        <w:r w:rsidR="005C60ED">
          <w:rPr>
            <w:rFonts w:ascii="Calibri" w:hAnsi="Calibri"/>
            <w:noProof/>
            <w:sz w:val="22"/>
            <w:szCs w:val="22"/>
          </w:rPr>
          <w:tab/>
        </w:r>
        <w:r w:rsidR="005C60ED" w:rsidRPr="00877E25">
          <w:rPr>
            <w:rStyle w:val="Hypertextovodkaz"/>
            <w:noProof/>
          </w:rPr>
          <w:t>Reproduktory a regulátory hlasitosti</w:t>
        </w:r>
        <w:r w:rsidR="005C60ED">
          <w:rPr>
            <w:noProof/>
            <w:webHidden/>
          </w:rPr>
          <w:tab/>
        </w:r>
        <w:r>
          <w:rPr>
            <w:noProof/>
            <w:webHidden/>
          </w:rPr>
          <w:fldChar w:fldCharType="begin"/>
        </w:r>
        <w:r w:rsidR="005C60ED">
          <w:rPr>
            <w:noProof/>
            <w:webHidden/>
          </w:rPr>
          <w:instrText xml:space="preserve"> PAGEREF _Toc353982285 \h </w:instrText>
        </w:r>
        <w:r>
          <w:rPr>
            <w:noProof/>
            <w:webHidden/>
          </w:rPr>
        </w:r>
        <w:r>
          <w:rPr>
            <w:noProof/>
            <w:webHidden/>
          </w:rPr>
          <w:fldChar w:fldCharType="separate"/>
        </w:r>
        <w:r w:rsidR="005C60ED">
          <w:rPr>
            <w:noProof/>
            <w:webHidden/>
          </w:rPr>
          <w:t>13</w:t>
        </w:r>
        <w:r>
          <w:rPr>
            <w:noProof/>
            <w:webHidden/>
          </w:rPr>
          <w:fldChar w:fldCharType="end"/>
        </w:r>
      </w:hyperlink>
    </w:p>
    <w:p w:rsidR="005C60ED" w:rsidRDefault="00D176CE">
      <w:pPr>
        <w:pStyle w:val="Obsah2"/>
        <w:tabs>
          <w:tab w:val="left" w:pos="800"/>
          <w:tab w:val="right" w:leader="dot" w:pos="9628"/>
        </w:tabs>
        <w:rPr>
          <w:rFonts w:ascii="Calibri" w:hAnsi="Calibri"/>
          <w:noProof/>
          <w:sz w:val="22"/>
          <w:szCs w:val="22"/>
        </w:rPr>
      </w:pPr>
      <w:hyperlink w:anchor="_Toc353982286" w:history="1">
        <w:r w:rsidR="005C60ED" w:rsidRPr="00877E25">
          <w:rPr>
            <w:rStyle w:val="Hypertextovodkaz"/>
            <w:noProof/>
          </w:rPr>
          <w:t>9.3.</w:t>
        </w:r>
        <w:r w:rsidR="005C60ED">
          <w:rPr>
            <w:rFonts w:ascii="Calibri" w:hAnsi="Calibri"/>
            <w:noProof/>
            <w:sz w:val="22"/>
            <w:szCs w:val="22"/>
          </w:rPr>
          <w:tab/>
        </w:r>
        <w:r w:rsidR="005C60ED" w:rsidRPr="00877E25">
          <w:rPr>
            <w:rStyle w:val="Hypertextovodkaz"/>
            <w:noProof/>
          </w:rPr>
          <w:t>Zdroje signálu</w:t>
        </w:r>
        <w:r w:rsidR="005C60ED">
          <w:rPr>
            <w:noProof/>
            <w:webHidden/>
          </w:rPr>
          <w:tab/>
        </w:r>
        <w:r>
          <w:rPr>
            <w:noProof/>
            <w:webHidden/>
          </w:rPr>
          <w:fldChar w:fldCharType="begin"/>
        </w:r>
        <w:r w:rsidR="005C60ED">
          <w:rPr>
            <w:noProof/>
            <w:webHidden/>
          </w:rPr>
          <w:instrText xml:space="preserve"> PAGEREF _Toc353982286 \h </w:instrText>
        </w:r>
        <w:r>
          <w:rPr>
            <w:noProof/>
            <w:webHidden/>
          </w:rPr>
        </w:r>
        <w:r>
          <w:rPr>
            <w:noProof/>
            <w:webHidden/>
          </w:rPr>
          <w:fldChar w:fldCharType="separate"/>
        </w:r>
        <w:r w:rsidR="005C60ED">
          <w:rPr>
            <w:noProof/>
            <w:webHidden/>
          </w:rPr>
          <w:t>14</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87" w:history="1">
        <w:r w:rsidR="005C60ED" w:rsidRPr="00877E25">
          <w:rPr>
            <w:rStyle w:val="Hypertextovodkaz"/>
            <w:noProof/>
          </w:rPr>
          <w:t>10.</w:t>
        </w:r>
        <w:r w:rsidR="005C60ED">
          <w:rPr>
            <w:rFonts w:ascii="Calibri" w:hAnsi="Calibri"/>
            <w:b w:val="0"/>
            <w:noProof/>
            <w:sz w:val="22"/>
            <w:szCs w:val="22"/>
          </w:rPr>
          <w:tab/>
        </w:r>
        <w:r w:rsidR="005C60ED" w:rsidRPr="00877E25">
          <w:rPr>
            <w:rStyle w:val="Hypertextovodkaz"/>
            <w:noProof/>
          </w:rPr>
          <w:t>IV.F.1.4.h)01.F12.8  Přesný čas</w:t>
        </w:r>
        <w:r w:rsidR="005C60ED">
          <w:rPr>
            <w:noProof/>
            <w:webHidden/>
          </w:rPr>
          <w:tab/>
        </w:r>
        <w:r>
          <w:rPr>
            <w:noProof/>
            <w:webHidden/>
          </w:rPr>
          <w:fldChar w:fldCharType="begin"/>
        </w:r>
        <w:r w:rsidR="005C60ED">
          <w:rPr>
            <w:noProof/>
            <w:webHidden/>
          </w:rPr>
          <w:instrText xml:space="preserve"> PAGEREF _Toc353982287 \h </w:instrText>
        </w:r>
        <w:r>
          <w:rPr>
            <w:noProof/>
            <w:webHidden/>
          </w:rPr>
        </w:r>
        <w:r>
          <w:rPr>
            <w:noProof/>
            <w:webHidden/>
          </w:rPr>
          <w:fldChar w:fldCharType="separate"/>
        </w:r>
        <w:r w:rsidR="005C60ED">
          <w:rPr>
            <w:noProof/>
            <w:webHidden/>
          </w:rPr>
          <w:t>14</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88" w:history="1">
        <w:r w:rsidR="005C60ED" w:rsidRPr="00877E25">
          <w:rPr>
            <w:rStyle w:val="Hypertextovodkaz"/>
            <w:noProof/>
          </w:rPr>
          <w:t>11.</w:t>
        </w:r>
        <w:r w:rsidR="005C60ED">
          <w:rPr>
            <w:rFonts w:ascii="Calibri" w:hAnsi="Calibri"/>
            <w:b w:val="0"/>
            <w:noProof/>
            <w:sz w:val="22"/>
            <w:szCs w:val="22"/>
          </w:rPr>
          <w:tab/>
        </w:r>
        <w:r w:rsidR="005C60ED" w:rsidRPr="00877E25">
          <w:rPr>
            <w:rStyle w:val="Hypertextovodkaz"/>
            <w:noProof/>
          </w:rPr>
          <w:t>IV.F.1.4.h)01.F12.7  Audiovizuální systém AV</w:t>
        </w:r>
        <w:r w:rsidR="005C60ED">
          <w:rPr>
            <w:noProof/>
            <w:webHidden/>
          </w:rPr>
          <w:tab/>
        </w:r>
        <w:r>
          <w:rPr>
            <w:noProof/>
            <w:webHidden/>
          </w:rPr>
          <w:fldChar w:fldCharType="begin"/>
        </w:r>
        <w:r w:rsidR="005C60ED">
          <w:rPr>
            <w:noProof/>
            <w:webHidden/>
          </w:rPr>
          <w:instrText xml:space="preserve"> PAGEREF _Toc353982288 \h </w:instrText>
        </w:r>
        <w:r>
          <w:rPr>
            <w:noProof/>
            <w:webHidden/>
          </w:rPr>
        </w:r>
        <w:r>
          <w:rPr>
            <w:noProof/>
            <w:webHidden/>
          </w:rPr>
          <w:fldChar w:fldCharType="separate"/>
        </w:r>
        <w:r w:rsidR="005C60ED">
          <w:rPr>
            <w:noProof/>
            <w:webHidden/>
          </w:rPr>
          <w:t>14</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89" w:history="1">
        <w:r w:rsidR="005C60ED" w:rsidRPr="00877E25">
          <w:rPr>
            <w:rStyle w:val="Hypertextovodkaz"/>
            <w:noProof/>
          </w:rPr>
          <w:t>12.</w:t>
        </w:r>
        <w:r w:rsidR="005C60ED">
          <w:rPr>
            <w:rFonts w:ascii="Calibri" w:hAnsi="Calibri"/>
            <w:b w:val="0"/>
            <w:noProof/>
            <w:sz w:val="22"/>
            <w:szCs w:val="22"/>
          </w:rPr>
          <w:tab/>
        </w:r>
        <w:r w:rsidR="005C60ED" w:rsidRPr="00877E25">
          <w:rPr>
            <w:rStyle w:val="Hypertextovodkaz"/>
            <w:noProof/>
          </w:rPr>
          <w:t>Napájení a zálohování</w:t>
        </w:r>
        <w:r w:rsidR="005C60ED">
          <w:rPr>
            <w:noProof/>
            <w:webHidden/>
          </w:rPr>
          <w:tab/>
        </w:r>
        <w:r>
          <w:rPr>
            <w:noProof/>
            <w:webHidden/>
          </w:rPr>
          <w:fldChar w:fldCharType="begin"/>
        </w:r>
        <w:r w:rsidR="005C60ED">
          <w:rPr>
            <w:noProof/>
            <w:webHidden/>
          </w:rPr>
          <w:instrText xml:space="preserve"> PAGEREF _Toc353982289 \h </w:instrText>
        </w:r>
        <w:r>
          <w:rPr>
            <w:noProof/>
            <w:webHidden/>
          </w:rPr>
        </w:r>
        <w:r>
          <w:rPr>
            <w:noProof/>
            <w:webHidden/>
          </w:rPr>
          <w:fldChar w:fldCharType="separate"/>
        </w:r>
        <w:r w:rsidR="005C60ED">
          <w:rPr>
            <w:noProof/>
            <w:webHidden/>
          </w:rPr>
          <w:t>15</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90" w:history="1">
        <w:r w:rsidR="005C60ED" w:rsidRPr="00877E25">
          <w:rPr>
            <w:rStyle w:val="Hypertextovodkaz"/>
            <w:noProof/>
          </w:rPr>
          <w:t>13.</w:t>
        </w:r>
        <w:r w:rsidR="005C60ED">
          <w:rPr>
            <w:rFonts w:ascii="Calibri" w:hAnsi="Calibri"/>
            <w:b w:val="0"/>
            <w:noProof/>
            <w:sz w:val="22"/>
            <w:szCs w:val="22"/>
          </w:rPr>
          <w:tab/>
        </w:r>
        <w:r w:rsidR="005C60ED" w:rsidRPr="00877E25">
          <w:rPr>
            <w:rStyle w:val="Hypertextovodkaz"/>
            <w:noProof/>
          </w:rPr>
          <w:t>Přepěťová ochrana</w:t>
        </w:r>
        <w:r w:rsidR="005C60ED">
          <w:rPr>
            <w:noProof/>
            <w:webHidden/>
          </w:rPr>
          <w:tab/>
        </w:r>
        <w:r>
          <w:rPr>
            <w:noProof/>
            <w:webHidden/>
          </w:rPr>
          <w:fldChar w:fldCharType="begin"/>
        </w:r>
        <w:r w:rsidR="005C60ED">
          <w:rPr>
            <w:noProof/>
            <w:webHidden/>
          </w:rPr>
          <w:instrText xml:space="preserve"> PAGEREF _Toc353982290 \h </w:instrText>
        </w:r>
        <w:r>
          <w:rPr>
            <w:noProof/>
            <w:webHidden/>
          </w:rPr>
        </w:r>
        <w:r>
          <w:rPr>
            <w:noProof/>
            <w:webHidden/>
          </w:rPr>
          <w:fldChar w:fldCharType="separate"/>
        </w:r>
        <w:r w:rsidR="005C60ED">
          <w:rPr>
            <w:noProof/>
            <w:webHidden/>
          </w:rPr>
          <w:t>15</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91" w:history="1">
        <w:r w:rsidR="005C60ED" w:rsidRPr="00877E25">
          <w:rPr>
            <w:rStyle w:val="Hypertextovodkaz"/>
            <w:noProof/>
          </w:rPr>
          <w:t>14.</w:t>
        </w:r>
        <w:r w:rsidR="005C60ED">
          <w:rPr>
            <w:rFonts w:ascii="Calibri" w:hAnsi="Calibri"/>
            <w:b w:val="0"/>
            <w:noProof/>
            <w:sz w:val="22"/>
            <w:szCs w:val="22"/>
          </w:rPr>
          <w:tab/>
        </w:r>
        <w:r w:rsidR="005C60ED" w:rsidRPr="00877E25">
          <w:rPr>
            <w:rStyle w:val="Hypertextovodkaz"/>
            <w:noProof/>
          </w:rPr>
          <w:t>Použité kabelové rozvody, kabely, nosné trasy a způsob uložení kabelového vedení vůči stavebním konstrukcím</w:t>
        </w:r>
        <w:r w:rsidR="005C60ED">
          <w:rPr>
            <w:noProof/>
            <w:webHidden/>
          </w:rPr>
          <w:tab/>
        </w:r>
        <w:r>
          <w:rPr>
            <w:noProof/>
            <w:webHidden/>
          </w:rPr>
          <w:fldChar w:fldCharType="begin"/>
        </w:r>
        <w:r w:rsidR="005C60ED">
          <w:rPr>
            <w:noProof/>
            <w:webHidden/>
          </w:rPr>
          <w:instrText xml:space="preserve"> PAGEREF _Toc353982291 \h </w:instrText>
        </w:r>
        <w:r>
          <w:rPr>
            <w:noProof/>
            <w:webHidden/>
          </w:rPr>
        </w:r>
        <w:r>
          <w:rPr>
            <w:noProof/>
            <w:webHidden/>
          </w:rPr>
          <w:fldChar w:fldCharType="separate"/>
        </w:r>
        <w:r w:rsidR="005C60ED">
          <w:rPr>
            <w:noProof/>
            <w:webHidden/>
          </w:rPr>
          <w:t>16</w:t>
        </w:r>
        <w:r>
          <w:rPr>
            <w:noProof/>
            <w:webHidden/>
          </w:rPr>
          <w:fldChar w:fldCharType="end"/>
        </w:r>
      </w:hyperlink>
    </w:p>
    <w:p w:rsidR="005C60ED" w:rsidRDefault="00D176CE">
      <w:pPr>
        <w:pStyle w:val="Obsah2"/>
        <w:tabs>
          <w:tab w:val="left" w:pos="1000"/>
          <w:tab w:val="right" w:leader="dot" w:pos="9628"/>
        </w:tabs>
        <w:rPr>
          <w:rFonts w:ascii="Calibri" w:hAnsi="Calibri"/>
          <w:noProof/>
          <w:sz w:val="22"/>
          <w:szCs w:val="22"/>
        </w:rPr>
      </w:pPr>
      <w:hyperlink w:anchor="_Toc353982292" w:history="1">
        <w:r w:rsidR="005C60ED" w:rsidRPr="00877E25">
          <w:rPr>
            <w:rStyle w:val="Hypertextovodkaz"/>
            <w:noProof/>
          </w:rPr>
          <w:t>14.1.</w:t>
        </w:r>
        <w:r w:rsidR="005C60ED">
          <w:rPr>
            <w:rFonts w:ascii="Calibri" w:hAnsi="Calibri"/>
            <w:noProof/>
            <w:sz w:val="22"/>
            <w:szCs w:val="22"/>
          </w:rPr>
          <w:tab/>
        </w:r>
        <w:r w:rsidR="005C60ED" w:rsidRPr="00877E25">
          <w:rPr>
            <w:rStyle w:val="Hypertextovodkaz"/>
            <w:noProof/>
          </w:rPr>
          <w:t>Všeobecně</w:t>
        </w:r>
        <w:r w:rsidR="005C60ED">
          <w:rPr>
            <w:noProof/>
            <w:webHidden/>
          </w:rPr>
          <w:tab/>
        </w:r>
        <w:r>
          <w:rPr>
            <w:noProof/>
            <w:webHidden/>
          </w:rPr>
          <w:fldChar w:fldCharType="begin"/>
        </w:r>
        <w:r w:rsidR="005C60ED">
          <w:rPr>
            <w:noProof/>
            <w:webHidden/>
          </w:rPr>
          <w:instrText xml:space="preserve"> PAGEREF _Toc353982292 \h </w:instrText>
        </w:r>
        <w:r>
          <w:rPr>
            <w:noProof/>
            <w:webHidden/>
          </w:rPr>
        </w:r>
        <w:r>
          <w:rPr>
            <w:noProof/>
            <w:webHidden/>
          </w:rPr>
          <w:fldChar w:fldCharType="separate"/>
        </w:r>
        <w:r w:rsidR="005C60ED">
          <w:rPr>
            <w:noProof/>
            <w:webHidden/>
          </w:rPr>
          <w:t>16</w:t>
        </w:r>
        <w:r>
          <w:rPr>
            <w:noProof/>
            <w:webHidden/>
          </w:rPr>
          <w:fldChar w:fldCharType="end"/>
        </w:r>
      </w:hyperlink>
    </w:p>
    <w:p w:rsidR="005C60ED" w:rsidRDefault="00D176CE">
      <w:pPr>
        <w:pStyle w:val="Obsah2"/>
        <w:tabs>
          <w:tab w:val="left" w:pos="1000"/>
          <w:tab w:val="right" w:leader="dot" w:pos="9628"/>
        </w:tabs>
        <w:rPr>
          <w:rFonts w:ascii="Calibri" w:hAnsi="Calibri"/>
          <w:noProof/>
          <w:sz w:val="22"/>
          <w:szCs w:val="22"/>
        </w:rPr>
      </w:pPr>
      <w:hyperlink w:anchor="_Toc353982293" w:history="1">
        <w:r w:rsidR="005C60ED" w:rsidRPr="00877E25">
          <w:rPr>
            <w:rStyle w:val="Hypertextovodkaz"/>
            <w:noProof/>
          </w:rPr>
          <w:t>14.2.</w:t>
        </w:r>
        <w:r w:rsidR="005C60ED">
          <w:rPr>
            <w:rFonts w:ascii="Calibri" w:hAnsi="Calibri"/>
            <w:noProof/>
            <w:sz w:val="22"/>
            <w:szCs w:val="22"/>
          </w:rPr>
          <w:tab/>
        </w:r>
        <w:r w:rsidR="005C60ED" w:rsidRPr="00877E25">
          <w:rPr>
            <w:rStyle w:val="Hypertextovodkaz"/>
            <w:noProof/>
          </w:rPr>
          <w:t>Použité kabely</w:t>
        </w:r>
        <w:r w:rsidR="005C60ED">
          <w:rPr>
            <w:noProof/>
            <w:webHidden/>
          </w:rPr>
          <w:tab/>
        </w:r>
        <w:r>
          <w:rPr>
            <w:noProof/>
            <w:webHidden/>
          </w:rPr>
          <w:fldChar w:fldCharType="begin"/>
        </w:r>
        <w:r w:rsidR="005C60ED">
          <w:rPr>
            <w:noProof/>
            <w:webHidden/>
          </w:rPr>
          <w:instrText xml:space="preserve"> PAGEREF _Toc353982293 \h </w:instrText>
        </w:r>
        <w:r>
          <w:rPr>
            <w:noProof/>
            <w:webHidden/>
          </w:rPr>
        </w:r>
        <w:r>
          <w:rPr>
            <w:noProof/>
            <w:webHidden/>
          </w:rPr>
          <w:fldChar w:fldCharType="separate"/>
        </w:r>
        <w:r w:rsidR="005C60ED">
          <w:rPr>
            <w:noProof/>
            <w:webHidden/>
          </w:rPr>
          <w:t>16</w:t>
        </w:r>
        <w:r>
          <w:rPr>
            <w:noProof/>
            <w:webHidden/>
          </w:rPr>
          <w:fldChar w:fldCharType="end"/>
        </w:r>
      </w:hyperlink>
    </w:p>
    <w:p w:rsidR="005C60ED" w:rsidRDefault="00D176CE">
      <w:pPr>
        <w:pStyle w:val="Obsah2"/>
        <w:tabs>
          <w:tab w:val="left" w:pos="1000"/>
          <w:tab w:val="right" w:leader="dot" w:pos="9628"/>
        </w:tabs>
        <w:rPr>
          <w:rFonts w:ascii="Calibri" w:hAnsi="Calibri"/>
          <w:noProof/>
          <w:sz w:val="22"/>
          <w:szCs w:val="22"/>
        </w:rPr>
      </w:pPr>
      <w:hyperlink w:anchor="_Toc353982294" w:history="1">
        <w:r w:rsidR="005C60ED" w:rsidRPr="00877E25">
          <w:rPr>
            <w:rStyle w:val="Hypertextovodkaz"/>
            <w:noProof/>
          </w:rPr>
          <w:t>14.3.</w:t>
        </w:r>
        <w:r w:rsidR="005C60ED">
          <w:rPr>
            <w:rFonts w:ascii="Calibri" w:hAnsi="Calibri"/>
            <w:noProof/>
            <w:sz w:val="22"/>
            <w:szCs w:val="22"/>
          </w:rPr>
          <w:tab/>
        </w:r>
        <w:r w:rsidR="005C60ED" w:rsidRPr="00877E25">
          <w:rPr>
            <w:rStyle w:val="Hypertextovodkaz"/>
            <w:noProof/>
          </w:rPr>
          <w:t>Nosné trasy a způsob uložení kabelového vedení vůči stavebním konstrukcím</w:t>
        </w:r>
        <w:r w:rsidR="005C60ED">
          <w:rPr>
            <w:noProof/>
            <w:webHidden/>
          </w:rPr>
          <w:tab/>
        </w:r>
        <w:r>
          <w:rPr>
            <w:noProof/>
            <w:webHidden/>
          </w:rPr>
          <w:fldChar w:fldCharType="begin"/>
        </w:r>
        <w:r w:rsidR="005C60ED">
          <w:rPr>
            <w:noProof/>
            <w:webHidden/>
          </w:rPr>
          <w:instrText xml:space="preserve"> PAGEREF _Toc353982294 \h </w:instrText>
        </w:r>
        <w:r>
          <w:rPr>
            <w:noProof/>
            <w:webHidden/>
          </w:rPr>
        </w:r>
        <w:r>
          <w:rPr>
            <w:noProof/>
            <w:webHidden/>
          </w:rPr>
          <w:fldChar w:fldCharType="separate"/>
        </w:r>
        <w:r w:rsidR="005C60ED">
          <w:rPr>
            <w:noProof/>
            <w:webHidden/>
          </w:rPr>
          <w:t>17</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95" w:history="1">
        <w:r w:rsidR="005C60ED" w:rsidRPr="00877E25">
          <w:rPr>
            <w:rStyle w:val="Hypertextovodkaz"/>
            <w:noProof/>
          </w:rPr>
          <w:t>15.</w:t>
        </w:r>
        <w:r w:rsidR="005C60ED">
          <w:rPr>
            <w:rFonts w:ascii="Calibri" w:hAnsi="Calibri"/>
            <w:b w:val="0"/>
            <w:noProof/>
            <w:sz w:val="22"/>
            <w:szCs w:val="22"/>
          </w:rPr>
          <w:tab/>
        </w:r>
        <w:r w:rsidR="005C60ED" w:rsidRPr="00877E25">
          <w:rPr>
            <w:rStyle w:val="Hypertextovodkaz"/>
            <w:noProof/>
          </w:rPr>
          <w:t>Potřeba materiálů, surovin a množství výrobků</w:t>
        </w:r>
        <w:r w:rsidR="005C60ED">
          <w:rPr>
            <w:noProof/>
            <w:webHidden/>
          </w:rPr>
          <w:tab/>
        </w:r>
        <w:r>
          <w:rPr>
            <w:noProof/>
            <w:webHidden/>
          </w:rPr>
          <w:fldChar w:fldCharType="begin"/>
        </w:r>
        <w:r w:rsidR="005C60ED">
          <w:rPr>
            <w:noProof/>
            <w:webHidden/>
          </w:rPr>
          <w:instrText xml:space="preserve"> PAGEREF _Toc353982295 \h </w:instrText>
        </w:r>
        <w:r>
          <w:rPr>
            <w:noProof/>
            <w:webHidden/>
          </w:rPr>
        </w:r>
        <w:r>
          <w:rPr>
            <w:noProof/>
            <w:webHidden/>
          </w:rPr>
          <w:fldChar w:fldCharType="separate"/>
        </w:r>
        <w:r w:rsidR="005C60ED">
          <w:rPr>
            <w:noProof/>
            <w:webHidden/>
          </w:rPr>
          <w:t>19</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96" w:history="1">
        <w:r w:rsidR="005C60ED" w:rsidRPr="00877E25">
          <w:rPr>
            <w:rStyle w:val="Hypertextovodkaz"/>
            <w:noProof/>
          </w:rPr>
          <w:t>16.</w:t>
        </w:r>
        <w:r w:rsidR="005C60ED">
          <w:rPr>
            <w:rFonts w:ascii="Calibri" w:hAnsi="Calibri"/>
            <w:b w:val="0"/>
            <w:noProof/>
            <w:sz w:val="22"/>
            <w:szCs w:val="22"/>
          </w:rPr>
          <w:tab/>
        </w:r>
        <w:r w:rsidR="005C60ED" w:rsidRPr="00877E25">
          <w:rPr>
            <w:rStyle w:val="Hypertextovodkaz"/>
            <w:noProof/>
          </w:rPr>
          <w:t>Popis technologie výroby</w:t>
        </w:r>
        <w:r w:rsidR="005C60ED">
          <w:rPr>
            <w:noProof/>
            <w:webHidden/>
          </w:rPr>
          <w:tab/>
        </w:r>
        <w:r>
          <w:rPr>
            <w:noProof/>
            <w:webHidden/>
          </w:rPr>
          <w:fldChar w:fldCharType="begin"/>
        </w:r>
        <w:r w:rsidR="005C60ED">
          <w:rPr>
            <w:noProof/>
            <w:webHidden/>
          </w:rPr>
          <w:instrText xml:space="preserve"> PAGEREF _Toc353982296 \h </w:instrText>
        </w:r>
        <w:r>
          <w:rPr>
            <w:noProof/>
            <w:webHidden/>
          </w:rPr>
        </w:r>
        <w:r>
          <w:rPr>
            <w:noProof/>
            <w:webHidden/>
          </w:rPr>
          <w:fldChar w:fldCharType="separate"/>
        </w:r>
        <w:r w:rsidR="005C60ED">
          <w:rPr>
            <w:noProof/>
            <w:webHidden/>
          </w:rPr>
          <w:t>19</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97" w:history="1">
        <w:r w:rsidR="005C60ED" w:rsidRPr="00877E25">
          <w:rPr>
            <w:rStyle w:val="Hypertextovodkaz"/>
            <w:noProof/>
          </w:rPr>
          <w:t>17.</w:t>
        </w:r>
        <w:r w:rsidR="005C60ED">
          <w:rPr>
            <w:rFonts w:ascii="Calibri" w:hAnsi="Calibri"/>
            <w:b w:val="0"/>
            <w:noProof/>
            <w:sz w:val="22"/>
            <w:szCs w:val="22"/>
          </w:rPr>
          <w:tab/>
        </w:r>
        <w:r w:rsidR="005C60ED" w:rsidRPr="00877E25">
          <w:rPr>
            <w:rStyle w:val="Hypertextovodkaz"/>
            <w:noProof/>
          </w:rPr>
          <w:t>Základní skladba technologického zařízení (účel, popis a základní parametry)</w:t>
        </w:r>
        <w:r w:rsidR="005C60ED">
          <w:rPr>
            <w:noProof/>
            <w:webHidden/>
          </w:rPr>
          <w:tab/>
        </w:r>
        <w:r>
          <w:rPr>
            <w:noProof/>
            <w:webHidden/>
          </w:rPr>
          <w:fldChar w:fldCharType="begin"/>
        </w:r>
        <w:r w:rsidR="005C60ED">
          <w:rPr>
            <w:noProof/>
            <w:webHidden/>
          </w:rPr>
          <w:instrText xml:space="preserve"> PAGEREF _Toc353982297 \h </w:instrText>
        </w:r>
        <w:r>
          <w:rPr>
            <w:noProof/>
            <w:webHidden/>
          </w:rPr>
        </w:r>
        <w:r>
          <w:rPr>
            <w:noProof/>
            <w:webHidden/>
          </w:rPr>
          <w:fldChar w:fldCharType="separate"/>
        </w:r>
        <w:r w:rsidR="005C60ED">
          <w:rPr>
            <w:noProof/>
            <w:webHidden/>
          </w:rPr>
          <w:t>19</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98" w:history="1">
        <w:r w:rsidR="005C60ED" w:rsidRPr="00877E25">
          <w:rPr>
            <w:rStyle w:val="Hypertextovodkaz"/>
            <w:noProof/>
          </w:rPr>
          <w:t>18.</w:t>
        </w:r>
        <w:r w:rsidR="005C60ED">
          <w:rPr>
            <w:rFonts w:ascii="Calibri" w:hAnsi="Calibri"/>
            <w:b w:val="0"/>
            <w:noProof/>
            <w:sz w:val="22"/>
            <w:szCs w:val="22"/>
          </w:rPr>
          <w:tab/>
        </w:r>
        <w:r w:rsidR="005C60ED" w:rsidRPr="00877E25">
          <w:rPr>
            <w:rStyle w:val="Hypertextovodkaz"/>
            <w:noProof/>
          </w:rPr>
          <w:t>Popis skladového hospodářství a manipulace s materiálem při výrobě, požadavky na dopravu vnitřní i vnější</w:t>
        </w:r>
        <w:r w:rsidR="005C60ED">
          <w:rPr>
            <w:noProof/>
            <w:webHidden/>
          </w:rPr>
          <w:tab/>
        </w:r>
        <w:r>
          <w:rPr>
            <w:noProof/>
            <w:webHidden/>
          </w:rPr>
          <w:fldChar w:fldCharType="begin"/>
        </w:r>
        <w:r w:rsidR="005C60ED">
          <w:rPr>
            <w:noProof/>
            <w:webHidden/>
          </w:rPr>
          <w:instrText xml:space="preserve"> PAGEREF _Toc353982298 \h </w:instrText>
        </w:r>
        <w:r>
          <w:rPr>
            <w:noProof/>
            <w:webHidden/>
          </w:rPr>
        </w:r>
        <w:r>
          <w:rPr>
            <w:noProof/>
            <w:webHidden/>
          </w:rPr>
          <w:fldChar w:fldCharType="separate"/>
        </w:r>
        <w:r w:rsidR="005C60ED">
          <w:rPr>
            <w:noProof/>
            <w:webHidden/>
          </w:rPr>
          <w:t>19</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299" w:history="1">
        <w:r w:rsidR="005C60ED" w:rsidRPr="00877E25">
          <w:rPr>
            <w:rStyle w:val="Hypertextovodkaz"/>
            <w:noProof/>
          </w:rPr>
          <w:t>19.</w:t>
        </w:r>
        <w:r w:rsidR="005C60ED">
          <w:rPr>
            <w:rFonts w:ascii="Calibri" w:hAnsi="Calibri"/>
            <w:b w:val="0"/>
            <w:noProof/>
            <w:sz w:val="22"/>
            <w:szCs w:val="22"/>
          </w:rPr>
          <w:tab/>
        </w:r>
        <w:r w:rsidR="005C60ED" w:rsidRPr="00877E25">
          <w:rPr>
            <w:rStyle w:val="Hypertextovodkaz"/>
            <w:noProof/>
          </w:rPr>
          <w:t>Vliv technologie na stavební řešení</w:t>
        </w:r>
        <w:r w:rsidR="005C60ED">
          <w:rPr>
            <w:noProof/>
            <w:webHidden/>
          </w:rPr>
          <w:tab/>
        </w:r>
        <w:r>
          <w:rPr>
            <w:noProof/>
            <w:webHidden/>
          </w:rPr>
          <w:fldChar w:fldCharType="begin"/>
        </w:r>
        <w:r w:rsidR="005C60ED">
          <w:rPr>
            <w:noProof/>
            <w:webHidden/>
          </w:rPr>
          <w:instrText xml:space="preserve"> PAGEREF _Toc353982299 \h </w:instrText>
        </w:r>
        <w:r>
          <w:rPr>
            <w:noProof/>
            <w:webHidden/>
          </w:rPr>
        </w:r>
        <w:r>
          <w:rPr>
            <w:noProof/>
            <w:webHidden/>
          </w:rPr>
          <w:fldChar w:fldCharType="separate"/>
        </w:r>
        <w:r w:rsidR="005C60ED">
          <w:rPr>
            <w:noProof/>
            <w:webHidden/>
          </w:rPr>
          <w:t>19</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300" w:history="1">
        <w:r w:rsidR="005C60ED" w:rsidRPr="00877E25">
          <w:rPr>
            <w:rStyle w:val="Hypertextovodkaz"/>
            <w:noProof/>
          </w:rPr>
          <w:t>20.</w:t>
        </w:r>
        <w:r w:rsidR="005C60ED">
          <w:rPr>
            <w:rFonts w:ascii="Calibri" w:hAnsi="Calibri"/>
            <w:b w:val="0"/>
            <w:noProof/>
            <w:sz w:val="22"/>
            <w:szCs w:val="22"/>
          </w:rPr>
          <w:tab/>
        </w:r>
        <w:r w:rsidR="005C60ED" w:rsidRPr="00877E25">
          <w:rPr>
            <w:rStyle w:val="Hypertextovodkaz"/>
            <w:noProof/>
          </w:rPr>
          <w:t>Ostatní požadavky</w:t>
        </w:r>
        <w:r w:rsidR="005C60ED">
          <w:rPr>
            <w:noProof/>
            <w:webHidden/>
          </w:rPr>
          <w:tab/>
        </w:r>
        <w:r>
          <w:rPr>
            <w:noProof/>
            <w:webHidden/>
          </w:rPr>
          <w:fldChar w:fldCharType="begin"/>
        </w:r>
        <w:r w:rsidR="005C60ED">
          <w:rPr>
            <w:noProof/>
            <w:webHidden/>
          </w:rPr>
          <w:instrText xml:space="preserve"> PAGEREF _Toc353982300 \h </w:instrText>
        </w:r>
        <w:r>
          <w:rPr>
            <w:noProof/>
            <w:webHidden/>
          </w:rPr>
        </w:r>
        <w:r>
          <w:rPr>
            <w:noProof/>
            <w:webHidden/>
          </w:rPr>
          <w:fldChar w:fldCharType="separate"/>
        </w:r>
        <w:r w:rsidR="005C60ED">
          <w:rPr>
            <w:noProof/>
            <w:webHidden/>
          </w:rPr>
          <w:t>19</w:t>
        </w:r>
        <w:r>
          <w:rPr>
            <w:noProof/>
            <w:webHidden/>
          </w:rPr>
          <w:fldChar w:fldCharType="end"/>
        </w:r>
      </w:hyperlink>
    </w:p>
    <w:p w:rsidR="005C60ED" w:rsidRDefault="00D176CE">
      <w:pPr>
        <w:pStyle w:val="Obsah2"/>
        <w:tabs>
          <w:tab w:val="left" w:pos="1000"/>
          <w:tab w:val="right" w:leader="dot" w:pos="9628"/>
        </w:tabs>
        <w:rPr>
          <w:rFonts w:ascii="Calibri" w:hAnsi="Calibri"/>
          <w:noProof/>
          <w:sz w:val="22"/>
          <w:szCs w:val="22"/>
        </w:rPr>
      </w:pPr>
      <w:hyperlink w:anchor="_Toc353982301" w:history="1">
        <w:r w:rsidR="005C60ED" w:rsidRPr="00877E25">
          <w:rPr>
            <w:rStyle w:val="Hypertextovodkaz"/>
            <w:noProof/>
          </w:rPr>
          <w:t>20.1.</w:t>
        </w:r>
        <w:r w:rsidR="005C60ED">
          <w:rPr>
            <w:rFonts w:ascii="Calibri" w:hAnsi="Calibri"/>
            <w:noProof/>
            <w:sz w:val="22"/>
            <w:szCs w:val="22"/>
          </w:rPr>
          <w:tab/>
        </w:r>
        <w:r w:rsidR="005C60ED" w:rsidRPr="00877E25">
          <w:rPr>
            <w:rStyle w:val="Hypertextovodkaz"/>
            <w:noProof/>
          </w:rPr>
          <w:t>Revize</w:t>
        </w:r>
        <w:r w:rsidR="005C60ED">
          <w:rPr>
            <w:noProof/>
            <w:webHidden/>
          </w:rPr>
          <w:tab/>
        </w:r>
        <w:r>
          <w:rPr>
            <w:noProof/>
            <w:webHidden/>
          </w:rPr>
          <w:fldChar w:fldCharType="begin"/>
        </w:r>
        <w:r w:rsidR="005C60ED">
          <w:rPr>
            <w:noProof/>
            <w:webHidden/>
          </w:rPr>
          <w:instrText xml:space="preserve"> PAGEREF _Toc353982301 \h </w:instrText>
        </w:r>
        <w:r>
          <w:rPr>
            <w:noProof/>
            <w:webHidden/>
          </w:rPr>
        </w:r>
        <w:r>
          <w:rPr>
            <w:noProof/>
            <w:webHidden/>
          </w:rPr>
          <w:fldChar w:fldCharType="separate"/>
        </w:r>
        <w:r w:rsidR="005C60ED">
          <w:rPr>
            <w:noProof/>
            <w:webHidden/>
          </w:rPr>
          <w:t>19</w:t>
        </w:r>
        <w:r>
          <w:rPr>
            <w:noProof/>
            <w:webHidden/>
          </w:rPr>
          <w:fldChar w:fldCharType="end"/>
        </w:r>
      </w:hyperlink>
    </w:p>
    <w:p w:rsidR="005C60ED" w:rsidRDefault="00D176CE">
      <w:pPr>
        <w:pStyle w:val="Obsah2"/>
        <w:tabs>
          <w:tab w:val="left" w:pos="1000"/>
          <w:tab w:val="right" w:leader="dot" w:pos="9628"/>
        </w:tabs>
        <w:rPr>
          <w:rFonts w:ascii="Calibri" w:hAnsi="Calibri"/>
          <w:noProof/>
          <w:sz w:val="22"/>
          <w:szCs w:val="22"/>
        </w:rPr>
      </w:pPr>
      <w:hyperlink w:anchor="_Toc353982302" w:history="1">
        <w:r w:rsidR="005C60ED" w:rsidRPr="00877E25">
          <w:rPr>
            <w:rStyle w:val="Hypertextovodkaz"/>
            <w:noProof/>
          </w:rPr>
          <w:t>20.2.</w:t>
        </w:r>
        <w:r w:rsidR="005C60ED">
          <w:rPr>
            <w:rFonts w:ascii="Calibri" w:hAnsi="Calibri"/>
            <w:noProof/>
            <w:sz w:val="22"/>
            <w:szCs w:val="22"/>
          </w:rPr>
          <w:tab/>
        </w:r>
        <w:r w:rsidR="005C60ED" w:rsidRPr="00877E25">
          <w:rPr>
            <w:rStyle w:val="Hypertextovodkaz"/>
            <w:noProof/>
          </w:rPr>
          <w:t>Pravidelná údržba</w:t>
        </w:r>
        <w:r w:rsidR="005C60ED">
          <w:rPr>
            <w:noProof/>
            <w:webHidden/>
          </w:rPr>
          <w:tab/>
        </w:r>
        <w:r>
          <w:rPr>
            <w:noProof/>
            <w:webHidden/>
          </w:rPr>
          <w:fldChar w:fldCharType="begin"/>
        </w:r>
        <w:r w:rsidR="005C60ED">
          <w:rPr>
            <w:noProof/>
            <w:webHidden/>
          </w:rPr>
          <w:instrText xml:space="preserve"> PAGEREF _Toc353982302 \h </w:instrText>
        </w:r>
        <w:r>
          <w:rPr>
            <w:noProof/>
            <w:webHidden/>
          </w:rPr>
        </w:r>
        <w:r>
          <w:rPr>
            <w:noProof/>
            <w:webHidden/>
          </w:rPr>
          <w:fldChar w:fldCharType="separate"/>
        </w:r>
        <w:r w:rsidR="005C60ED">
          <w:rPr>
            <w:noProof/>
            <w:webHidden/>
          </w:rPr>
          <w:t>20</w:t>
        </w:r>
        <w:r>
          <w:rPr>
            <w:noProof/>
            <w:webHidden/>
          </w:rPr>
          <w:fldChar w:fldCharType="end"/>
        </w:r>
      </w:hyperlink>
    </w:p>
    <w:p w:rsidR="005C60ED" w:rsidRDefault="00D176CE">
      <w:pPr>
        <w:pStyle w:val="Obsah2"/>
        <w:tabs>
          <w:tab w:val="left" w:pos="1000"/>
          <w:tab w:val="right" w:leader="dot" w:pos="9628"/>
        </w:tabs>
        <w:rPr>
          <w:rFonts w:ascii="Calibri" w:hAnsi="Calibri"/>
          <w:noProof/>
          <w:sz w:val="22"/>
          <w:szCs w:val="22"/>
        </w:rPr>
      </w:pPr>
      <w:hyperlink w:anchor="_Toc353982303" w:history="1">
        <w:r w:rsidR="005C60ED" w:rsidRPr="00877E25">
          <w:rPr>
            <w:rStyle w:val="Hypertextovodkaz"/>
            <w:noProof/>
          </w:rPr>
          <w:t>20.3.</w:t>
        </w:r>
        <w:r w:rsidR="005C60ED">
          <w:rPr>
            <w:rFonts w:ascii="Calibri" w:hAnsi="Calibri"/>
            <w:noProof/>
            <w:sz w:val="22"/>
            <w:szCs w:val="22"/>
          </w:rPr>
          <w:tab/>
        </w:r>
        <w:r w:rsidR="005C60ED" w:rsidRPr="00877E25">
          <w:rPr>
            <w:rStyle w:val="Hypertextovodkaz"/>
            <w:noProof/>
          </w:rPr>
          <w:t>Nároky na obsluhu</w:t>
        </w:r>
        <w:r w:rsidR="005C60ED">
          <w:rPr>
            <w:noProof/>
            <w:webHidden/>
          </w:rPr>
          <w:tab/>
        </w:r>
        <w:r>
          <w:rPr>
            <w:noProof/>
            <w:webHidden/>
          </w:rPr>
          <w:fldChar w:fldCharType="begin"/>
        </w:r>
        <w:r w:rsidR="005C60ED">
          <w:rPr>
            <w:noProof/>
            <w:webHidden/>
          </w:rPr>
          <w:instrText xml:space="preserve"> PAGEREF _Toc353982303 \h </w:instrText>
        </w:r>
        <w:r>
          <w:rPr>
            <w:noProof/>
            <w:webHidden/>
          </w:rPr>
        </w:r>
        <w:r>
          <w:rPr>
            <w:noProof/>
            <w:webHidden/>
          </w:rPr>
          <w:fldChar w:fldCharType="separate"/>
        </w:r>
        <w:r w:rsidR="005C60ED">
          <w:rPr>
            <w:noProof/>
            <w:webHidden/>
          </w:rPr>
          <w:t>20</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304" w:history="1">
        <w:r w:rsidR="005C60ED" w:rsidRPr="00877E25">
          <w:rPr>
            <w:rStyle w:val="Hypertextovodkaz"/>
            <w:noProof/>
          </w:rPr>
          <w:t>21.</w:t>
        </w:r>
        <w:r w:rsidR="005C60ED">
          <w:rPr>
            <w:rFonts w:ascii="Calibri" w:hAnsi="Calibri"/>
            <w:b w:val="0"/>
            <w:noProof/>
            <w:sz w:val="22"/>
            <w:szCs w:val="22"/>
          </w:rPr>
          <w:tab/>
        </w:r>
        <w:r w:rsidR="005C60ED" w:rsidRPr="00877E25">
          <w:rPr>
            <w:rStyle w:val="Hypertextovodkaz"/>
            <w:noProof/>
          </w:rPr>
          <w:t>Provozní podmínky</w:t>
        </w:r>
        <w:r w:rsidR="005C60ED">
          <w:rPr>
            <w:noProof/>
            <w:webHidden/>
          </w:rPr>
          <w:tab/>
        </w:r>
        <w:r>
          <w:rPr>
            <w:noProof/>
            <w:webHidden/>
          </w:rPr>
          <w:fldChar w:fldCharType="begin"/>
        </w:r>
        <w:r w:rsidR="005C60ED">
          <w:rPr>
            <w:noProof/>
            <w:webHidden/>
          </w:rPr>
          <w:instrText xml:space="preserve"> PAGEREF _Toc353982304 \h </w:instrText>
        </w:r>
        <w:r>
          <w:rPr>
            <w:noProof/>
            <w:webHidden/>
          </w:rPr>
        </w:r>
        <w:r>
          <w:rPr>
            <w:noProof/>
            <w:webHidden/>
          </w:rPr>
          <w:fldChar w:fldCharType="separate"/>
        </w:r>
        <w:r w:rsidR="005C60ED">
          <w:rPr>
            <w:noProof/>
            <w:webHidden/>
          </w:rPr>
          <w:t>21</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305" w:history="1">
        <w:r w:rsidR="005C60ED" w:rsidRPr="00877E25">
          <w:rPr>
            <w:rStyle w:val="Hypertextovodkaz"/>
            <w:noProof/>
          </w:rPr>
          <w:t>22.</w:t>
        </w:r>
        <w:r w:rsidR="005C60ED">
          <w:rPr>
            <w:rFonts w:ascii="Calibri" w:hAnsi="Calibri"/>
            <w:b w:val="0"/>
            <w:noProof/>
            <w:sz w:val="22"/>
            <w:szCs w:val="22"/>
          </w:rPr>
          <w:tab/>
        </w:r>
        <w:r w:rsidR="005C60ED" w:rsidRPr="00877E25">
          <w:rPr>
            <w:rStyle w:val="Hypertextovodkaz"/>
            <w:noProof/>
          </w:rPr>
          <w:t>Péče o životní prostředí</w:t>
        </w:r>
        <w:r w:rsidR="005C60ED">
          <w:rPr>
            <w:noProof/>
            <w:webHidden/>
          </w:rPr>
          <w:tab/>
        </w:r>
        <w:r>
          <w:rPr>
            <w:noProof/>
            <w:webHidden/>
          </w:rPr>
          <w:fldChar w:fldCharType="begin"/>
        </w:r>
        <w:r w:rsidR="005C60ED">
          <w:rPr>
            <w:noProof/>
            <w:webHidden/>
          </w:rPr>
          <w:instrText xml:space="preserve"> PAGEREF _Toc353982305 \h </w:instrText>
        </w:r>
        <w:r>
          <w:rPr>
            <w:noProof/>
            <w:webHidden/>
          </w:rPr>
        </w:r>
        <w:r>
          <w:rPr>
            <w:noProof/>
            <w:webHidden/>
          </w:rPr>
          <w:fldChar w:fldCharType="separate"/>
        </w:r>
        <w:r w:rsidR="005C60ED">
          <w:rPr>
            <w:noProof/>
            <w:webHidden/>
          </w:rPr>
          <w:t>22</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306" w:history="1">
        <w:r w:rsidR="005C60ED" w:rsidRPr="00877E25">
          <w:rPr>
            <w:rStyle w:val="Hypertextovodkaz"/>
            <w:noProof/>
          </w:rPr>
          <w:t>23.</w:t>
        </w:r>
        <w:r w:rsidR="005C60ED">
          <w:rPr>
            <w:rFonts w:ascii="Calibri" w:hAnsi="Calibri"/>
            <w:b w:val="0"/>
            <w:noProof/>
            <w:sz w:val="22"/>
            <w:szCs w:val="22"/>
          </w:rPr>
          <w:tab/>
        </w:r>
        <w:r w:rsidR="005C60ED" w:rsidRPr="00877E25">
          <w:rPr>
            <w:rStyle w:val="Hypertextovodkaz"/>
            <w:noProof/>
          </w:rPr>
          <w:t>Servis</w:t>
        </w:r>
        <w:r w:rsidR="005C60ED">
          <w:rPr>
            <w:noProof/>
            <w:webHidden/>
          </w:rPr>
          <w:tab/>
        </w:r>
        <w:r>
          <w:rPr>
            <w:noProof/>
            <w:webHidden/>
          </w:rPr>
          <w:fldChar w:fldCharType="begin"/>
        </w:r>
        <w:r w:rsidR="005C60ED">
          <w:rPr>
            <w:noProof/>
            <w:webHidden/>
          </w:rPr>
          <w:instrText xml:space="preserve"> PAGEREF _Toc353982306 \h </w:instrText>
        </w:r>
        <w:r>
          <w:rPr>
            <w:noProof/>
            <w:webHidden/>
          </w:rPr>
        </w:r>
        <w:r>
          <w:rPr>
            <w:noProof/>
            <w:webHidden/>
          </w:rPr>
          <w:fldChar w:fldCharType="separate"/>
        </w:r>
        <w:r w:rsidR="005C60ED">
          <w:rPr>
            <w:noProof/>
            <w:webHidden/>
          </w:rPr>
          <w:t>22</w:t>
        </w:r>
        <w:r>
          <w:rPr>
            <w:noProof/>
            <w:webHidden/>
          </w:rPr>
          <w:fldChar w:fldCharType="end"/>
        </w:r>
      </w:hyperlink>
    </w:p>
    <w:p w:rsidR="005C60ED" w:rsidRDefault="00D176CE">
      <w:pPr>
        <w:pStyle w:val="Obsah1"/>
        <w:tabs>
          <w:tab w:val="left" w:pos="600"/>
        </w:tabs>
        <w:rPr>
          <w:rFonts w:ascii="Calibri" w:hAnsi="Calibri"/>
          <w:b w:val="0"/>
          <w:noProof/>
          <w:sz w:val="22"/>
          <w:szCs w:val="22"/>
        </w:rPr>
      </w:pPr>
      <w:hyperlink w:anchor="_Toc353982307" w:history="1">
        <w:r w:rsidR="005C60ED" w:rsidRPr="00877E25">
          <w:rPr>
            <w:rStyle w:val="Hypertextovodkaz"/>
            <w:noProof/>
          </w:rPr>
          <w:t>24.</w:t>
        </w:r>
        <w:r w:rsidR="005C60ED">
          <w:rPr>
            <w:rFonts w:ascii="Calibri" w:hAnsi="Calibri"/>
            <w:b w:val="0"/>
            <w:noProof/>
            <w:sz w:val="22"/>
            <w:szCs w:val="22"/>
          </w:rPr>
          <w:tab/>
        </w:r>
        <w:r w:rsidR="005C60ED" w:rsidRPr="00877E25">
          <w:rPr>
            <w:rStyle w:val="Hypertextovodkaz"/>
            <w:noProof/>
          </w:rPr>
          <w:t>Závěr</w:t>
        </w:r>
        <w:r w:rsidR="005C60ED">
          <w:rPr>
            <w:noProof/>
            <w:webHidden/>
          </w:rPr>
          <w:tab/>
        </w:r>
        <w:r>
          <w:rPr>
            <w:noProof/>
            <w:webHidden/>
          </w:rPr>
          <w:fldChar w:fldCharType="begin"/>
        </w:r>
        <w:r w:rsidR="005C60ED">
          <w:rPr>
            <w:noProof/>
            <w:webHidden/>
          </w:rPr>
          <w:instrText xml:space="preserve"> PAGEREF _Toc353982307 \h </w:instrText>
        </w:r>
        <w:r>
          <w:rPr>
            <w:noProof/>
            <w:webHidden/>
          </w:rPr>
        </w:r>
        <w:r>
          <w:rPr>
            <w:noProof/>
            <w:webHidden/>
          </w:rPr>
          <w:fldChar w:fldCharType="separate"/>
        </w:r>
        <w:r w:rsidR="005C60ED">
          <w:rPr>
            <w:noProof/>
            <w:webHidden/>
          </w:rPr>
          <w:t>23</w:t>
        </w:r>
        <w:r>
          <w:rPr>
            <w:noProof/>
            <w:webHidden/>
          </w:rPr>
          <w:fldChar w:fldCharType="end"/>
        </w:r>
      </w:hyperlink>
    </w:p>
    <w:p w:rsidR="00C00AD8" w:rsidRPr="00E10704" w:rsidRDefault="00D176CE" w:rsidP="00C00AD8">
      <w:pPr>
        <w:jc w:val="both"/>
        <w:rPr>
          <w:b/>
          <w:sz w:val="24"/>
          <w:szCs w:val="24"/>
        </w:rPr>
      </w:pPr>
      <w:r w:rsidRPr="00E10704">
        <w:rPr>
          <w:position w:val="-20"/>
          <w:sz w:val="22"/>
          <w:szCs w:val="22"/>
        </w:rPr>
        <w:fldChar w:fldCharType="end"/>
      </w:r>
      <w:bookmarkStart w:id="0" w:name="_Toc183333004"/>
      <w:bookmarkStart w:id="1" w:name="_Toc235417619"/>
      <w:r w:rsidR="00C00AD8" w:rsidRPr="00E10704">
        <w:rPr>
          <w:b/>
          <w:sz w:val="24"/>
          <w:szCs w:val="24"/>
        </w:rPr>
        <w:t xml:space="preserve"> </w:t>
      </w:r>
    </w:p>
    <w:p w:rsidR="00774F51" w:rsidRPr="00E10704" w:rsidRDefault="007140AD" w:rsidP="005C1F5F">
      <w:pPr>
        <w:pStyle w:val="nadpis1CharChar"/>
      </w:pPr>
      <w:r w:rsidRPr="00E10704">
        <w:br w:type="page"/>
      </w:r>
      <w:bookmarkStart w:id="2" w:name="_Toc353982264"/>
      <w:r w:rsidR="00774F51" w:rsidRPr="00E10704">
        <w:lastRenderedPageBreak/>
        <w:t>Úvod</w:t>
      </w:r>
      <w:bookmarkEnd w:id="0"/>
      <w:bookmarkEnd w:id="1"/>
      <w:bookmarkEnd w:id="2"/>
    </w:p>
    <w:p w:rsidR="005C1F5F" w:rsidRPr="00E10704" w:rsidRDefault="005C1F5F" w:rsidP="005C1F5F">
      <w:pPr>
        <w:pStyle w:val="Norml"/>
        <w:rPr>
          <w:rFonts w:ascii="Times New Roman" w:hAnsi="Times New Roman"/>
          <w:sz w:val="24"/>
          <w:szCs w:val="24"/>
        </w:rPr>
      </w:pPr>
      <w:r w:rsidRPr="00E10704">
        <w:rPr>
          <w:rFonts w:ascii="Times New Roman" w:hAnsi="Times New Roman"/>
          <w:sz w:val="24"/>
          <w:szCs w:val="24"/>
        </w:rPr>
        <w:t xml:space="preserve">Tento provozní soubor se zabývá instalací </w:t>
      </w:r>
      <w:r w:rsidR="002D5BF5" w:rsidRPr="00E10704">
        <w:rPr>
          <w:rFonts w:ascii="Times New Roman" w:hAnsi="Times New Roman"/>
          <w:sz w:val="24"/>
          <w:szCs w:val="24"/>
        </w:rPr>
        <w:t>slaboproudých</w:t>
      </w:r>
      <w:r w:rsidRPr="00E10704">
        <w:rPr>
          <w:rFonts w:ascii="Times New Roman" w:hAnsi="Times New Roman"/>
          <w:sz w:val="24"/>
          <w:szCs w:val="24"/>
        </w:rPr>
        <w:t xml:space="preserve"> systémů sloužících pro </w:t>
      </w:r>
      <w:r w:rsidR="002D5BF5" w:rsidRPr="00E10704">
        <w:rPr>
          <w:rFonts w:ascii="Times New Roman" w:hAnsi="Times New Roman"/>
          <w:szCs w:val="24"/>
        </w:rPr>
        <w:t>vybavení</w:t>
      </w:r>
      <w:r w:rsidR="002D5BF5" w:rsidRPr="00E10704">
        <w:rPr>
          <w:rFonts w:ascii="Times New Roman" w:hAnsi="Times New Roman"/>
          <w:sz w:val="24"/>
          <w:szCs w:val="24"/>
        </w:rPr>
        <w:t xml:space="preserve"> budovy </w:t>
      </w:r>
      <w:r w:rsidR="00BC4A0D" w:rsidRPr="00E10704">
        <w:rPr>
          <w:rFonts w:ascii="Times New Roman" w:hAnsi="Times New Roman"/>
          <w:sz w:val="24"/>
          <w:szCs w:val="24"/>
        </w:rPr>
        <w:t>vstupní vrátnice SO 01 a SO 02</w:t>
      </w:r>
      <w:r w:rsidR="002D5BF5" w:rsidRPr="00E10704">
        <w:rPr>
          <w:rFonts w:ascii="Times New Roman" w:hAnsi="Times New Roman"/>
          <w:sz w:val="24"/>
          <w:szCs w:val="24"/>
        </w:rPr>
        <w:t xml:space="preserve"> m</w:t>
      </w:r>
      <w:r w:rsidR="002D5BF5" w:rsidRPr="00E10704">
        <w:rPr>
          <w:rFonts w:ascii="Times New Roman" w:hAnsi="Times New Roman"/>
          <w:bCs/>
          <w:sz w:val="24"/>
          <w:szCs w:val="24"/>
        </w:rPr>
        <w:t>ezinárodního letiště Brno – Tuřany</w:t>
      </w:r>
      <w:r w:rsidRPr="00E10704">
        <w:rPr>
          <w:rFonts w:ascii="Times New Roman" w:hAnsi="Times New Roman"/>
          <w:sz w:val="24"/>
          <w:szCs w:val="24"/>
        </w:rPr>
        <w:t xml:space="preserve">. </w:t>
      </w:r>
    </w:p>
    <w:p w:rsidR="005C1F5F" w:rsidRPr="00E10704" w:rsidRDefault="005C1F5F" w:rsidP="005C1F5F">
      <w:pPr>
        <w:pStyle w:val="Norml"/>
        <w:rPr>
          <w:rFonts w:ascii="Times New Roman" w:hAnsi="Times New Roman"/>
        </w:rPr>
      </w:pPr>
    </w:p>
    <w:p w:rsidR="005C1F5F" w:rsidRPr="00E10704" w:rsidRDefault="005C1F5F" w:rsidP="005C1F5F">
      <w:pPr>
        <w:pStyle w:val="nadpis2"/>
      </w:pPr>
      <w:bookmarkStart w:id="3" w:name="_Toc279050467"/>
      <w:bookmarkStart w:id="4" w:name="_Toc279056086"/>
      <w:bookmarkStart w:id="5" w:name="_Toc353982265"/>
      <w:r w:rsidRPr="00E10704">
        <w:t>Popis účelu</w:t>
      </w:r>
      <w:bookmarkEnd w:id="3"/>
      <w:bookmarkEnd w:id="4"/>
      <w:bookmarkEnd w:id="5"/>
    </w:p>
    <w:p w:rsidR="009A318A" w:rsidRPr="00E10704" w:rsidRDefault="009A318A" w:rsidP="009A318A">
      <w:pPr>
        <w:pStyle w:val="Normlntz"/>
        <w:rPr>
          <w:rFonts w:ascii="Times New Roman" w:hAnsi="Times New Roman"/>
          <w:szCs w:val="24"/>
        </w:rPr>
      </w:pPr>
      <w:r w:rsidRPr="00E10704">
        <w:rPr>
          <w:rFonts w:ascii="Times New Roman" w:hAnsi="Times New Roman"/>
          <w:i/>
          <w:szCs w:val="24"/>
        </w:rPr>
        <w:t>Strukturovaná kabeláž</w:t>
      </w:r>
      <w:r w:rsidRPr="00E10704">
        <w:rPr>
          <w:rFonts w:ascii="Times New Roman" w:hAnsi="Times New Roman"/>
          <w:szCs w:val="24"/>
        </w:rPr>
        <w:t xml:space="preserve"> (dále jen SK) je univerzální integrovaný kabelážní systém, který slouží pro potřeby přenosů dat v počítačových sítích, přenos hlasu v telefonních sítích a často plní i další úlohy v komunikačních systémech budov. Cílem strukturované kabeláže je integrovat datové a telefonní přenosy do systému využívajícího jednotné kabelové rozvody, konektory, rozvaděče a další prvky. Dříve používané samostatné kabelové rozvody jsou dnes nahrazeny systémem jediným. </w:t>
      </w:r>
      <w:r w:rsidR="00BC4A0D" w:rsidRPr="00E10704">
        <w:rPr>
          <w:rFonts w:ascii="Times New Roman" w:hAnsi="Times New Roman"/>
        </w:rPr>
        <w:t>V areálu</w:t>
      </w:r>
      <w:r w:rsidR="00BC4A0D" w:rsidRPr="00E10704">
        <w:rPr>
          <w:rFonts w:ascii="Times New Roman" w:hAnsi="Times New Roman"/>
          <w:bCs/>
        </w:rPr>
        <w:t xml:space="preserve"> Mezinárodního letiště Brno – Tuřany bude systém SK zprostředkovávat přípojná místa pro napojení pracoviště zaměstnance apod. na místní strukturu rozvodu telefonu a datové sítě </w:t>
      </w:r>
      <w:proofErr w:type="spellStart"/>
      <w:r w:rsidR="00BC4A0D" w:rsidRPr="00E10704">
        <w:rPr>
          <w:rFonts w:ascii="Times New Roman" w:hAnsi="Times New Roman"/>
          <w:bCs/>
        </w:rPr>
        <w:t>Ethernet</w:t>
      </w:r>
      <w:proofErr w:type="spellEnd"/>
      <w:r w:rsidR="002C2A65" w:rsidRPr="00E10704">
        <w:rPr>
          <w:rFonts w:ascii="Times New Roman" w:hAnsi="Times New Roman"/>
          <w:bCs/>
          <w:szCs w:val="24"/>
        </w:rPr>
        <w:t>.</w:t>
      </w:r>
    </w:p>
    <w:p w:rsidR="00674036" w:rsidRPr="00E10704" w:rsidRDefault="00E000F6" w:rsidP="009A318A">
      <w:pPr>
        <w:pStyle w:val="Normlntz"/>
        <w:rPr>
          <w:rFonts w:ascii="Times New Roman" w:hAnsi="Times New Roman"/>
          <w:szCs w:val="24"/>
        </w:rPr>
      </w:pPr>
      <w:r w:rsidRPr="00E10704">
        <w:rPr>
          <w:rFonts w:ascii="Times New Roman" w:hAnsi="Times New Roman"/>
          <w:i/>
          <w:szCs w:val="24"/>
        </w:rPr>
        <w:t>Strukturovaná televizní anténa</w:t>
      </w:r>
      <w:r w:rsidR="00674036" w:rsidRPr="00E10704">
        <w:rPr>
          <w:rFonts w:ascii="Times New Roman" w:hAnsi="Times New Roman"/>
          <w:szCs w:val="24"/>
        </w:rPr>
        <w:t xml:space="preserve"> (dále jen STA</w:t>
      </w:r>
      <w:r w:rsidRPr="00E10704">
        <w:rPr>
          <w:rFonts w:ascii="Times New Roman" w:hAnsi="Times New Roman"/>
          <w:szCs w:val="24"/>
        </w:rPr>
        <w:t>) je</w:t>
      </w:r>
      <w:r w:rsidR="00674036" w:rsidRPr="00E10704">
        <w:rPr>
          <w:rFonts w:ascii="Times New Roman" w:hAnsi="Times New Roman"/>
          <w:szCs w:val="24"/>
        </w:rPr>
        <w:t xml:space="preserve"> integrovaný kabelážní systém, kter</w:t>
      </w:r>
      <w:r w:rsidRPr="00E10704">
        <w:rPr>
          <w:rFonts w:ascii="Times New Roman" w:hAnsi="Times New Roman"/>
          <w:szCs w:val="24"/>
        </w:rPr>
        <w:t>ý slouží pro potřeby přenosu a distribuce signálu z televizní antény</w:t>
      </w:r>
      <w:r w:rsidR="00674036" w:rsidRPr="00E10704">
        <w:rPr>
          <w:rFonts w:ascii="Times New Roman" w:hAnsi="Times New Roman"/>
          <w:szCs w:val="24"/>
        </w:rPr>
        <w:t xml:space="preserve"> </w:t>
      </w:r>
      <w:r w:rsidR="00123B44" w:rsidRPr="00E10704">
        <w:rPr>
          <w:rFonts w:ascii="Times New Roman" w:hAnsi="Times New Roman"/>
          <w:szCs w:val="24"/>
        </w:rPr>
        <w:t>uvnitř budov</w:t>
      </w:r>
      <w:r w:rsidR="00674036" w:rsidRPr="00E10704">
        <w:rPr>
          <w:rFonts w:ascii="Times New Roman" w:hAnsi="Times New Roman"/>
          <w:szCs w:val="24"/>
        </w:rPr>
        <w:t xml:space="preserve">. </w:t>
      </w:r>
      <w:r w:rsidR="0054289F" w:rsidRPr="00E10704">
        <w:rPr>
          <w:rFonts w:ascii="Times New Roman" w:hAnsi="Times New Roman"/>
          <w:szCs w:val="24"/>
        </w:rPr>
        <w:t xml:space="preserve">V budově </w:t>
      </w:r>
      <w:r w:rsidR="00BC4A0D" w:rsidRPr="00E10704">
        <w:rPr>
          <w:rFonts w:ascii="Times New Roman" w:hAnsi="Times New Roman"/>
          <w:szCs w:val="24"/>
        </w:rPr>
        <w:t>SO-01</w:t>
      </w:r>
      <w:r w:rsidR="0054289F" w:rsidRPr="00E10704">
        <w:rPr>
          <w:rFonts w:ascii="Times New Roman" w:hAnsi="Times New Roman"/>
          <w:szCs w:val="24"/>
        </w:rPr>
        <w:t xml:space="preserve"> m</w:t>
      </w:r>
      <w:r w:rsidR="0054289F" w:rsidRPr="00E10704">
        <w:rPr>
          <w:rFonts w:ascii="Times New Roman" w:hAnsi="Times New Roman"/>
          <w:bCs/>
          <w:szCs w:val="24"/>
        </w:rPr>
        <w:t>ezinárodního letiště Brno – Tuřany</w:t>
      </w:r>
      <w:r w:rsidR="00123B44" w:rsidRPr="00E10704">
        <w:rPr>
          <w:rFonts w:ascii="Times New Roman" w:hAnsi="Times New Roman"/>
          <w:bCs/>
          <w:szCs w:val="24"/>
        </w:rPr>
        <w:t xml:space="preserve"> bude systém STA použit pro rozvod pozemního televizního vysílání DVB-T uvnitř budovy </w:t>
      </w:r>
      <w:r w:rsidR="00B24608" w:rsidRPr="00E10704">
        <w:rPr>
          <w:rFonts w:ascii="Times New Roman" w:hAnsi="Times New Roman"/>
          <w:bCs/>
          <w:szCs w:val="24"/>
        </w:rPr>
        <w:t>SO-01</w:t>
      </w:r>
      <w:r w:rsidR="00123B44" w:rsidRPr="00E10704">
        <w:rPr>
          <w:rFonts w:ascii="Times New Roman" w:hAnsi="Times New Roman"/>
          <w:bCs/>
          <w:szCs w:val="24"/>
        </w:rPr>
        <w:t>.</w:t>
      </w:r>
    </w:p>
    <w:p w:rsidR="008D18CD" w:rsidRPr="00E10704" w:rsidRDefault="008D18CD" w:rsidP="008D18CD">
      <w:pPr>
        <w:pStyle w:val="Normlntz"/>
        <w:rPr>
          <w:rFonts w:ascii="Times New Roman" w:hAnsi="Times New Roman"/>
          <w:bCs/>
        </w:rPr>
      </w:pPr>
      <w:r w:rsidRPr="00E10704">
        <w:rPr>
          <w:rFonts w:ascii="Times New Roman" w:hAnsi="Times New Roman"/>
          <w:i/>
        </w:rPr>
        <w:t>Interní komunikační systém</w:t>
      </w:r>
      <w:r w:rsidRPr="00E10704">
        <w:rPr>
          <w:rFonts w:ascii="Times New Roman" w:hAnsi="Times New Roman"/>
        </w:rPr>
        <w:t xml:space="preserve"> (dále jen ICS</w:t>
      </w:r>
      <w:r w:rsidR="009A318A" w:rsidRPr="00E10704">
        <w:rPr>
          <w:rFonts w:ascii="Times New Roman" w:hAnsi="Times New Roman"/>
        </w:rPr>
        <w:t xml:space="preserve">) umožňuje prostřednictvím telefonních přístrojů a telefonní ústředny vzájemnou a bezpečnou komunikaci osob uvnitř i vně budovy nebo areálu. </w:t>
      </w:r>
      <w:r w:rsidR="00BC4A0D" w:rsidRPr="00E10704">
        <w:rPr>
          <w:rFonts w:ascii="Times New Roman" w:hAnsi="Times New Roman"/>
        </w:rPr>
        <w:t>V areálu</w:t>
      </w:r>
      <w:r w:rsidR="00BC4A0D" w:rsidRPr="00E10704">
        <w:rPr>
          <w:rFonts w:ascii="Times New Roman" w:hAnsi="Times New Roman"/>
          <w:bCs/>
        </w:rPr>
        <w:t xml:space="preserve"> Mezinárodního letiště Brno – Tuřany </w:t>
      </w:r>
      <w:r w:rsidR="009A318A" w:rsidRPr="00E10704">
        <w:rPr>
          <w:rFonts w:ascii="Times New Roman" w:hAnsi="Times New Roman"/>
          <w:bCs/>
        </w:rPr>
        <w:t>bude systém</w:t>
      </w:r>
      <w:r w:rsidRPr="00E10704">
        <w:rPr>
          <w:rFonts w:ascii="Times New Roman" w:hAnsi="Times New Roman"/>
          <w:bCs/>
        </w:rPr>
        <w:t xml:space="preserve"> DT</w:t>
      </w:r>
      <w:r w:rsidR="009A318A" w:rsidRPr="00E10704">
        <w:rPr>
          <w:rFonts w:ascii="Times New Roman" w:hAnsi="Times New Roman"/>
          <w:bCs/>
        </w:rPr>
        <w:t xml:space="preserve"> použit pro komunikaci návštěv s ostrahou letiště. Návštěva prostřednictvím dveřního komunikátoru systému DT vybere jednu </w:t>
      </w:r>
      <w:r w:rsidR="00C20653" w:rsidRPr="00E10704">
        <w:rPr>
          <w:rFonts w:ascii="Times New Roman" w:hAnsi="Times New Roman"/>
          <w:bCs/>
        </w:rPr>
        <w:t>z </w:t>
      </w:r>
      <w:r w:rsidR="009A318A" w:rsidRPr="00E10704">
        <w:rPr>
          <w:rFonts w:ascii="Times New Roman" w:hAnsi="Times New Roman"/>
          <w:bCs/>
        </w:rPr>
        <w:t xml:space="preserve">předvolených možností volání (přednastavených telefonních čísel ostrahy) a telefonicky se tak spojí s ostrahou. </w:t>
      </w:r>
      <w:r w:rsidR="00866111" w:rsidRPr="00E10704">
        <w:rPr>
          <w:rFonts w:ascii="Times New Roman" w:hAnsi="Times New Roman"/>
          <w:bCs/>
        </w:rPr>
        <w:t>V rámci této projektové dokumentace je součástí systému SK.</w:t>
      </w:r>
    </w:p>
    <w:p w:rsidR="006430AE" w:rsidRPr="00E10704" w:rsidRDefault="006430AE" w:rsidP="008D18CD">
      <w:pPr>
        <w:pStyle w:val="Normlntz"/>
        <w:rPr>
          <w:rFonts w:ascii="Times New Roman" w:hAnsi="Times New Roman"/>
          <w:szCs w:val="24"/>
        </w:rPr>
      </w:pPr>
      <w:r w:rsidRPr="00E10704">
        <w:rPr>
          <w:rFonts w:ascii="Times New Roman" w:hAnsi="Times New Roman"/>
          <w:i/>
        </w:rPr>
        <w:t xml:space="preserve">Audiovizuální </w:t>
      </w:r>
      <w:r w:rsidRPr="00E10704">
        <w:rPr>
          <w:rFonts w:ascii="Times New Roman" w:hAnsi="Times New Roman"/>
        </w:rPr>
        <w:t xml:space="preserve">systém (dále jen AV systém) umožňuje šíření informací akustickou i optickou formou. Systém slouží pro audio vizuální podporu výkladu přednášejícího při školeních, seminářích, firemních jednáních a řízení činností atd. </w:t>
      </w:r>
      <w:r w:rsidRPr="00E10704">
        <w:rPr>
          <w:rFonts w:ascii="Times New Roman" w:hAnsi="Times New Roman"/>
          <w:szCs w:val="24"/>
        </w:rPr>
        <w:t xml:space="preserve">V budově </w:t>
      </w:r>
      <w:r w:rsidR="00BC4A0D" w:rsidRPr="00E10704">
        <w:rPr>
          <w:rFonts w:ascii="Times New Roman" w:hAnsi="Times New Roman"/>
          <w:szCs w:val="24"/>
        </w:rPr>
        <w:t>SO-01</w:t>
      </w:r>
      <w:r w:rsidRPr="00E10704">
        <w:rPr>
          <w:rFonts w:ascii="Times New Roman" w:hAnsi="Times New Roman"/>
          <w:szCs w:val="24"/>
        </w:rPr>
        <w:t xml:space="preserve"> m</w:t>
      </w:r>
      <w:r w:rsidRPr="00E10704">
        <w:rPr>
          <w:rFonts w:ascii="Times New Roman" w:hAnsi="Times New Roman"/>
          <w:bCs/>
          <w:szCs w:val="24"/>
        </w:rPr>
        <w:t>ezinárodního letiště Brno – Tuřany bude systém sloužit k</w:t>
      </w:r>
      <w:r w:rsidR="00BC4A0D" w:rsidRPr="00E10704">
        <w:rPr>
          <w:rFonts w:ascii="Times New Roman" w:hAnsi="Times New Roman"/>
          <w:bCs/>
          <w:szCs w:val="24"/>
        </w:rPr>
        <w:t> </w:t>
      </w:r>
      <w:r w:rsidRPr="00E10704">
        <w:rPr>
          <w:rFonts w:ascii="Times New Roman" w:hAnsi="Times New Roman"/>
          <w:bCs/>
          <w:szCs w:val="24"/>
        </w:rPr>
        <w:t>vybavení</w:t>
      </w:r>
      <w:r w:rsidR="00BC4A0D" w:rsidRPr="00E10704">
        <w:rPr>
          <w:rFonts w:ascii="Times New Roman" w:hAnsi="Times New Roman"/>
          <w:bCs/>
          <w:szCs w:val="24"/>
        </w:rPr>
        <w:t xml:space="preserve"> školící</w:t>
      </w:r>
      <w:r w:rsidRPr="00E10704">
        <w:rPr>
          <w:rFonts w:ascii="Times New Roman" w:hAnsi="Times New Roman"/>
          <w:bCs/>
          <w:szCs w:val="24"/>
        </w:rPr>
        <w:t> místnosti</w:t>
      </w:r>
      <w:r w:rsidR="005C665D">
        <w:rPr>
          <w:rFonts w:ascii="Times New Roman" w:hAnsi="Times New Roman"/>
          <w:bCs/>
          <w:szCs w:val="24"/>
        </w:rPr>
        <w:t>.</w:t>
      </w:r>
    </w:p>
    <w:p w:rsidR="00C52B9F" w:rsidRPr="00E10704" w:rsidRDefault="008D18CD" w:rsidP="00C52B9F">
      <w:pPr>
        <w:pStyle w:val="Normlntz"/>
        <w:rPr>
          <w:rFonts w:ascii="Times New Roman" w:hAnsi="Times New Roman"/>
          <w:bCs/>
        </w:rPr>
      </w:pPr>
      <w:r w:rsidRPr="00E10704">
        <w:rPr>
          <w:rFonts w:ascii="Times New Roman" w:hAnsi="Times New Roman"/>
          <w:i/>
        </w:rPr>
        <w:t>Místní rozhlas</w:t>
      </w:r>
      <w:r w:rsidRPr="00E10704">
        <w:rPr>
          <w:rFonts w:ascii="Times New Roman" w:hAnsi="Times New Roman"/>
        </w:rPr>
        <w:t xml:space="preserve"> umožňuje šíření informací akustickou formou. Jednoduše tak lze osoby nacházející se v prostorech vybavených místním rozhlasem informovat např. o důležitých provozních informacích, stavech apod.</w:t>
      </w:r>
      <w:r w:rsidR="003A7E5D" w:rsidRPr="00E10704">
        <w:rPr>
          <w:rFonts w:ascii="Times New Roman" w:hAnsi="Times New Roman"/>
        </w:rPr>
        <w:t xml:space="preserve"> </w:t>
      </w:r>
      <w:r w:rsidR="0054289F" w:rsidRPr="00E10704">
        <w:rPr>
          <w:rFonts w:ascii="Times New Roman" w:hAnsi="Times New Roman"/>
          <w:szCs w:val="24"/>
        </w:rPr>
        <w:t xml:space="preserve">V budově </w:t>
      </w:r>
      <w:r w:rsidR="00BC4A0D" w:rsidRPr="00E10704">
        <w:rPr>
          <w:rFonts w:ascii="Times New Roman" w:hAnsi="Times New Roman"/>
          <w:szCs w:val="24"/>
        </w:rPr>
        <w:t>SO-01</w:t>
      </w:r>
      <w:r w:rsidR="0054289F" w:rsidRPr="00E10704">
        <w:rPr>
          <w:rFonts w:ascii="Times New Roman" w:hAnsi="Times New Roman"/>
          <w:szCs w:val="24"/>
        </w:rPr>
        <w:t xml:space="preserve"> m</w:t>
      </w:r>
      <w:r w:rsidR="0054289F" w:rsidRPr="00E10704">
        <w:rPr>
          <w:rFonts w:ascii="Times New Roman" w:hAnsi="Times New Roman"/>
          <w:bCs/>
          <w:szCs w:val="24"/>
        </w:rPr>
        <w:t>ezinárodního letiště Brno – Tuřany</w:t>
      </w:r>
      <w:r w:rsidR="003A7E5D" w:rsidRPr="00E10704">
        <w:rPr>
          <w:rFonts w:ascii="Times New Roman" w:hAnsi="Times New Roman"/>
          <w:bCs/>
          <w:szCs w:val="24"/>
        </w:rPr>
        <w:t xml:space="preserve"> bude systém místního rozhlasu použit </w:t>
      </w:r>
      <w:r w:rsidRPr="00E10704">
        <w:rPr>
          <w:rFonts w:ascii="Times New Roman" w:hAnsi="Times New Roman"/>
          <w:szCs w:val="24"/>
        </w:rPr>
        <w:t>pro informování zaměstnanců a návštěv</w:t>
      </w:r>
      <w:r w:rsidR="00B24608" w:rsidRPr="00E10704">
        <w:rPr>
          <w:rFonts w:ascii="Times New Roman" w:hAnsi="Times New Roman"/>
          <w:bCs/>
          <w:szCs w:val="24"/>
        </w:rPr>
        <w:t xml:space="preserve"> uvnitř budovy SO-01</w:t>
      </w:r>
      <w:r w:rsidRPr="00E10704">
        <w:rPr>
          <w:rFonts w:ascii="Times New Roman" w:hAnsi="Times New Roman"/>
          <w:szCs w:val="24"/>
        </w:rPr>
        <w:t xml:space="preserve">. </w:t>
      </w:r>
      <w:r w:rsidR="003A7E5D" w:rsidRPr="00E10704">
        <w:rPr>
          <w:rFonts w:ascii="Times New Roman" w:hAnsi="Times New Roman"/>
          <w:szCs w:val="24"/>
        </w:rPr>
        <w:t>Místní rozhlas bývá někdy označován také názvem domácí rozhlas, oba tyto názvy jsou totožné.</w:t>
      </w:r>
      <w:r w:rsidR="00C52B9F" w:rsidRPr="00E10704">
        <w:rPr>
          <w:rFonts w:ascii="Times New Roman" w:hAnsi="Times New Roman"/>
          <w:bCs/>
        </w:rPr>
        <w:t xml:space="preserve"> </w:t>
      </w:r>
    </w:p>
    <w:p w:rsidR="002F7A2A" w:rsidRPr="00E10704" w:rsidRDefault="002F7A2A" w:rsidP="002F7A2A">
      <w:pPr>
        <w:pStyle w:val="Normlntz"/>
        <w:rPr>
          <w:rFonts w:ascii="Times New Roman" w:hAnsi="Times New Roman"/>
          <w:bCs/>
        </w:rPr>
      </w:pPr>
      <w:r w:rsidRPr="00E10704">
        <w:rPr>
          <w:rFonts w:ascii="Times New Roman" w:hAnsi="Times New Roman"/>
          <w:i/>
        </w:rPr>
        <w:t>Přesný čas</w:t>
      </w:r>
      <w:r w:rsidRPr="00E10704">
        <w:rPr>
          <w:rFonts w:ascii="Times New Roman" w:hAnsi="Times New Roman"/>
        </w:rPr>
        <w:t xml:space="preserve"> slouží pro </w:t>
      </w:r>
      <w:r w:rsidR="00144FAE" w:rsidRPr="00E10704">
        <w:rPr>
          <w:rFonts w:ascii="Times New Roman" w:hAnsi="Times New Roman"/>
        </w:rPr>
        <w:t>distribuci jednotného</w:t>
      </w:r>
      <w:r w:rsidRPr="00E10704">
        <w:rPr>
          <w:rFonts w:ascii="Times New Roman" w:hAnsi="Times New Roman"/>
        </w:rPr>
        <w:t xml:space="preserve"> času</w:t>
      </w:r>
      <w:r w:rsidR="00144FAE" w:rsidRPr="00E10704">
        <w:rPr>
          <w:rFonts w:ascii="Times New Roman" w:hAnsi="Times New Roman"/>
        </w:rPr>
        <w:t xml:space="preserve"> v interiérech i exteriérech budov.</w:t>
      </w:r>
      <w:r w:rsidRPr="00E10704">
        <w:rPr>
          <w:rFonts w:ascii="Times New Roman" w:hAnsi="Times New Roman"/>
        </w:rPr>
        <w:t xml:space="preserve"> </w:t>
      </w:r>
      <w:r w:rsidRPr="00E10704">
        <w:rPr>
          <w:rFonts w:ascii="Times New Roman" w:hAnsi="Times New Roman"/>
          <w:szCs w:val="24"/>
        </w:rPr>
        <w:t xml:space="preserve">V budově </w:t>
      </w:r>
      <w:r w:rsidR="00BC4A0D" w:rsidRPr="00E10704">
        <w:rPr>
          <w:rFonts w:ascii="Times New Roman" w:hAnsi="Times New Roman"/>
          <w:szCs w:val="24"/>
        </w:rPr>
        <w:t>SO 01</w:t>
      </w:r>
      <w:r w:rsidRPr="00E10704">
        <w:rPr>
          <w:rFonts w:ascii="Times New Roman" w:hAnsi="Times New Roman"/>
          <w:szCs w:val="24"/>
        </w:rPr>
        <w:t xml:space="preserve"> m</w:t>
      </w:r>
      <w:r w:rsidRPr="00E10704">
        <w:rPr>
          <w:rFonts w:ascii="Times New Roman" w:hAnsi="Times New Roman"/>
          <w:bCs/>
          <w:szCs w:val="24"/>
        </w:rPr>
        <w:t>ezinárodního letiště Brno – Tuřany</w:t>
      </w:r>
      <w:r w:rsidR="00144FAE" w:rsidRPr="00E10704">
        <w:rPr>
          <w:rFonts w:ascii="Times New Roman" w:hAnsi="Times New Roman"/>
          <w:bCs/>
          <w:szCs w:val="24"/>
        </w:rPr>
        <w:t xml:space="preserve"> bude systém přesného času</w:t>
      </w:r>
      <w:r w:rsidRPr="00E10704">
        <w:rPr>
          <w:rFonts w:ascii="Times New Roman" w:hAnsi="Times New Roman"/>
          <w:bCs/>
          <w:szCs w:val="24"/>
        </w:rPr>
        <w:t xml:space="preserve"> použit </w:t>
      </w:r>
      <w:r w:rsidR="00144FAE" w:rsidRPr="00E10704">
        <w:rPr>
          <w:rFonts w:ascii="Times New Roman" w:hAnsi="Times New Roman"/>
          <w:szCs w:val="24"/>
        </w:rPr>
        <w:t>pro distribuci přesného času ručičkovými nebo digitálními hodinami instalovanými na vhodných místech</w:t>
      </w:r>
      <w:r w:rsidRPr="00E10704">
        <w:rPr>
          <w:rFonts w:ascii="Times New Roman" w:hAnsi="Times New Roman"/>
          <w:bCs/>
          <w:szCs w:val="24"/>
        </w:rPr>
        <w:t xml:space="preserve"> uvnitř budovy </w:t>
      </w:r>
      <w:r w:rsidR="00B24608" w:rsidRPr="00E10704">
        <w:rPr>
          <w:rFonts w:ascii="Times New Roman" w:hAnsi="Times New Roman"/>
          <w:bCs/>
          <w:szCs w:val="24"/>
        </w:rPr>
        <w:t>SO-01</w:t>
      </w:r>
      <w:r w:rsidRPr="00E10704">
        <w:rPr>
          <w:rFonts w:ascii="Times New Roman" w:hAnsi="Times New Roman"/>
          <w:bCs/>
        </w:rPr>
        <w:t xml:space="preserve">. </w:t>
      </w:r>
    </w:p>
    <w:p w:rsidR="00674036" w:rsidRPr="00E10704" w:rsidRDefault="00674036" w:rsidP="00C52B9F">
      <w:pPr>
        <w:pStyle w:val="Normlntz"/>
        <w:rPr>
          <w:rFonts w:ascii="Times New Roman" w:hAnsi="Times New Roman"/>
          <w:szCs w:val="24"/>
        </w:rPr>
      </w:pPr>
      <w:r w:rsidRPr="00E10704">
        <w:rPr>
          <w:rFonts w:ascii="Times New Roman" w:hAnsi="Times New Roman"/>
          <w:i/>
          <w:szCs w:val="24"/>
        </w:rPr>
        <w:t>Systém elektronické kontroly vstupu</w:t>
      </w:r>
      <w:r w:rsidRPr="00E10704">
        <w:rPr>
          <w:rFonts w:ascii="Times New Roman" w:hAnsi="Times New Roman"/>
          <w:szCs w:val="24"/>
        </w:rPr>
        <w:t xml:space="preserve"> (dále jen ACS) slouží pro zamezení přístupu osob bez patřičného oprávnění do zabezpečených prostor. </w:t>
      </w:r>
      <w:r w:rsidR="0054289F" w:rsidRPr="00E10704">
        <w:rPr>
          <w:rFonts w:ascii="Times New Roman" w:hAnsi="Times New Roman"/>
          <w:szCs w:val="24"/>
        </w:rPr>
        <w:t xml:space="preserve">V budově </w:t>
      </w:r>
      <w:r w:rsidR="00BC4A0D" w:rsidRPr="00E10704">
        <w:rPr>
          <w:rFonts w:ascii="Times New Roman" w:hAnsi="Times New Roman"/>
          <w:szCs w:val="24"/>
        </w:rPr>
        <w:t>SO-01</w:t>
      </w:r>
      <w:r w:rsidR="0054289F" w:rsidRPr="00E10704">
        <w:rPr>
          <w:rFonts w:ascii="Times New Roman" w:hAnsi="Times New Roman"/>
          <w:szCs w:val="24"/>
        </w:rPr>
        <w:t xml:space="preserve"> m</w:t>
      </w:r>
      <w:r w:rsidR="0054289F" w:rsidRPr="00E10704">
        <w:rPr>
          <w:rFonts w:ascii="Times New Roman" w:hAnsi="Times New Roman"/>
          <w:bCs/>
          <w:szCs w:val="24"/>
        </w:rPr>
        <w:t>ezinárodního letiště Brno – Tuřany</w:t>
      </w:r>
      <w:r w:rsidRPr="00E10704">
        <w:rPr>
          <w:rFonts w:ascii="Times New Roman" w:hAnsi="Times New Roman"/>
          <w:bCs/>
          <w:szCs w:val="24"/>
        </w:rPr>
        <w:t xml:space="preserve"> bude systém sloužit</w:t>
      </w:r>
      <w:r w:rsidRPr="00E10704">
        <w:rPr>
          <w:rFonts w:ascii="Times New Roman" w:hAnsi="Times New Roman"/>
          <w:szCs w:val="24"/>
        </w:rPr>
        <w:t xml:space="preserve"> pro oddělení prostor přístupných a nepřístupných veřejnosti, a k systémovému řešení vstupu do jednotlivých částí objektu pomocí identifikační karty zaměstnance.</w:t>
      </w:r>
    </w:p>
    <w:p w:rsidR="0099427B" w:rsidRPr="00E10704" w:rsidRDefault="0099427B" w:rsidP="000A184C">
      <w:pPr>
        <w:pStyle w:val="Normlntz"/>
        <w:rPr>
          <w:rFonts w:ascii="Times New Roman" w:hAnsi="Times New Roman"/>
          <w:szCs w:val="24"/>
        </w:rPr>
      </w:pPr>
    </w:p>
    <w:p w:rsidR="0035464E" w:rsidRPr="00E10704" w:rsidRDefault="0099427B" w:rsidP="0099427B">
      <w:pPr>
        <w:pStyle w:val="Norml"/>
        <w:spacing w:before="0"/>
        <w:rPr>
          <w:rFonts w:ascii="Times New Roman" w:hAnsi="Times New Roman"/>
          <w:sz w:val="24"/>
          <w:szCs w:val="24"/>
        </w:rPr>
      </w:pPr>
      <w:r w:rsidRPr="00E10704">
        <w:rPr>
          <w:rFonts w:ascii="Times New Roman" w:hAnsi="Times New Roman"/>
          <w:sz w:val="24"/>
          <w:szCs w:val="24"/>
        </w:rPr>
        <w:lastRenderedPageBreak/>
        <w:t xml:space="preserve">Projekt dokumentuje instalaci vybavení výše uvedených systémů v budově </w:t>
      </w:r>
      <w:proofErr w:type="spellStart"/>
      <w:r w:rsidR="00A26522" w:rsidRPr="00E10704">
        <w:rPr>
          <w:rFonts w:ascii="Times New Roman" w:hAnsi="Times New Roman"/>
          <w:sz w:val="24"/>
          <w:szCs w:val="24"/>
        </w:rPr>
        <w:t>V budově</w:t>
      </w:r>
      <w:proofErr w:type="spellEnd"/>
      <w:r w:rsidR="00A26522" w:rsidRPr="00E10704">
        <w:rPr>
          <w:rFonts w:ascii="Times New Roman" w:hAnsi="Times New Roman"/>
          <w:sz w:val="24"/>
          <w:szCs w:val="24"/>
        </w:rPr>
        <w:t xml:space="preserve"> SO-01 </w:t>
      </w:r>
      <w:r w:rsidRPr="00E10704">
        <w:rPr>
          <w:rFonts w:ascii="Times New Roman" w:hAnsi="Times New Roman"/>
          <w:sz w:val="24"/>
          <w:szCs w:val="24"/>
        </w:rPr>
        <w:t>m</w:t>
      </w:r>
      <w:r w:rsidRPr="00E10704">
        <w:rPr>
          <w:rFonts w:ascii="Times New Roman" w:hAnsi="Times New Roman"/>
          <w:bCs/>
          <w:sz w:val="24"/>
          <w:szCs w:val="24"/>
        </w:rPr>
        <w:t>ezinárodního letiště Brno – Tuřany</w:t>
      </w:r>
      <w:r w:rsidRPr="00E10704">
        <w:rPr>
          <w:rFonts w:ascii="Times New Roman" w:hAnsi="Times New Roman"/>
          <w:sz w:val="24"/>
          <w:szCs w:val="24"/>
        </w:rPr>
        <w:t xml:space="preserve"> v areálu m</w:t>
      </w:r>
      <w:r w:rsidRPr="00E10704">
        <w:rPr>
          <w:rFonts w:ascii="Times New Roman" w:hAnsi="Times New Roman"/>
          <w:bCs/>
          <w:sz w:val="24"/>
          <w:szCs w:val="24"/>
        </w:rPr>
        <w:t>ezinárodního letiště Brno – Tuřany</w:t>
      </w:r>
      <w:r w:rsidRPr="00E10704">
        <w:rPr>
          <w:rFonts w:ascii="Times New Roman" w:hAnsi="Times New Roman"/>
          <w:sz w:val="24"/>
          <w:szCs w:val="24"/>
        </w:rPr>
        <w:t xml:space="preserve"> v rámci akce „Komplexní zabezpečení mezinárodního letiště Brno – </w:t>
      </w:r>
      <w:r w:rsidR="000A6D41" w:rsidRPr="00E10704">
        <w:rPr>
          <w:rFonts w:ascii="Times New Roman" w:hAnsi="Times New Roman"/>
          <w:sz w:val="24"/>
          <w:szCs w:val="24"/>
        </w:rPr>
        <w:t>Tuřany</w:t>
      </w:r>
      <w:r w:rsidRPr="00E10704">
        <w:rPr>
          <w:rFonts w:ascii="Times New Roman" w:hAnsi="Times New Roman"/>
          <w:sz w:val="24"/>
          <w:szCs w:val="24"/>
        </w:rPr>
        <w:t xml:space="preserve">“ </w:t>
      </w:r>
      <w:r w:rsidR="00B238AC" w:rsidRPr="00E10704">
        <w:rPr>
          <w:rFonts w:ascii="Times New Roman" w:hAnsi="Times New Roman"/>
          <w:sz w:val="24"/>
          <w:szCs w:val="24"/>
        </w:rPr>
        <w:t>v rozsahu dokumentace pro provádění stavby</w:t>
      </w:r>
      <w:r w:rsidRPr="00E10704">
        <w:rPr>
          <w:rFonts w:ascii="Times New Roman" w:hAnsi="Times New Roman"/>
          <w:sz w:val="24"/>
          <w:szCs w:val="24"/>
        </w:rPr>
        <w:t xml:space="preserve">. Rozsah instalace systému je zřejmý z přiložené výkresové dokumentace, technických popisů a příloh projektové dokumentace. </w:t>
      </w:r>
    </w:p>
    <w:p w:rsidR="008C602F" w:rsidRPr="00E10704" w:rsidRDefault="008C602F" w:rsidP="00774F51">
      <w:pPr>
        <w:jc w:val="both"/>
        <w:rPr>
          <w:sz w:val="24"/>
          <w:szCs w:val="24"/>
        </w:rPr>
      </w:pPr>
    </w:p>
    <w:p w:rsidR="00913D8E" w:rsidRPr="00E10704" w:rsidRDefault="00774F51" w:rsidP="00774F51">
      <w:pPr>
        <w:pStyle w:val="Norml"/>
        <w:rPr>
          <w:rFonts w:ascii="Times New Roman" w:hAnsi="Times New Roman"/>
          <w:sz w:val="24"/>
          <w:szCs w:val="24"/>
        </w:rPr>
      </w:pPr>
      <w:bookmarkStart w:id="6" w:name="_Toc135725368"/>
      <w:bookmarkStart w:id="7" w:name="_Toc135725869"/>
      <w:bookmarkStart w:id="8" w:name="_Toc135726027"/>
      <w:bookmarkStart w:id="9" w:name="_Toc135726527"/>
      <w:bookmarkStart w:id="10" w:name="_Toc135726578"/>
      <w:bookmarkStart w:id="11" w:name="_Toc135726632"/>
      <w:bookmarkStart w:id="12" w:name="_Toc135726722"/>
      <w:bookmarkStart w:id="13" w:name="_Toc135726830"/>
      <w:r w:rsidRPr="00E10704">
        <w:rPr>
          <w:rFonts w:ascii="Times New Roman" w:hAnsi="Times New Roman"/>
          <w:sz w:val="24"/>
          <w:szCs w:val="24"/>
        </w:rPr>
        <w:t>Řešení tohoto projektu je prováděno na základě</w:t>
      </w:r>
      <w:r w:rsidR="008C602F" w:rsidRPr="00E10704">
        <w:rPr>
          <w:rFonts w:ascii="Times New Roman" w:hAnsi="Times New Roman"/>
          <w:sz w:val="24"/>
          <w:szCs w:val="24"/>
        </w:rPr>
        <w:t xml:space="preserve"> </w:t>
      </w:r>
      <w:r w:rsidRPr="00E10704">
        <w:rPr>
          <w:rFonts w:ascii="Times New Roman" w:hAnsi="Times New Roman"/>
          <w:sz w:val="24"/>
          <w:szCs w:val="24"/>
        </w:rPr>
        <w:t>předané výkresové dokumentace</w:t>
      </w:r>
      <w:r w:rsidR="008C602F" w:rsidRPr="00E10704">
        <w:rPr>
          <w:rFonts w:ascii="Times New Roman" w:hAnsi="Times New Roman"/>
          <w:sz w:val="24"/>
          <w:szCs w:val="24"/>
        </w:rPr>
        <w:t xml:space="preserve"> stavební části</w:t>
      </w:r>
      <w:r w:rsidRPr="00E10704">
        <w:rPr>
          <w:rFonts w:ascii="Times New Roman" w:hAnsi="Times New Roman"/>
          <w:sz w:val="24"/>
          <w:szCs w:val="24"/>
        </w:rPr>
        <w:t>, technických specifik</w:t>
      </w:r>
      <w:r w:rsidR="002917DB" w:rsidRPr="00E10704">
        <w:rPr>
          <w:rFonts w:ascii="Times New Roman" w:hAnsi="Times New Roman"/>
          <w:sz w:val="24"/>
          <w:szCs w:val="24"/>
        </w:rPr>
        <w:t>ací jednotlivých prvků systému,</w:t>
      </w:r>
      <w:r w:rsidRPr="00E10704">
        <w:rPr>
          <w:rFonts w:ascii="Times New Roman" w:hAnsi="Times New Roman"/>
          <w:sz w:val="24"/>
          <w:szCs w:val="24"/>
        </w:rPr>
        <w:t xml:space="preserve"> požadavků investora </w:t>
      </w:r>
      <w:r w:rsidR="008C602F" w:rsidRPr="00E10704">
        <w:rPr>
          <w:rFonts w:ascii="Times New Roman" w:hAnsi="Times New Roman"/>
          <w:sz w:val="24"/>
          <w:szCs w:val="24"/>
        </w:rPr>
        <w:t xml:space="preserve">a uživatele </w:t>
      </w:r>
      <w:r w:rsidRPr="00E10704">
        <w:rPr>
          <w:rFonts w:ascii="Times New Roman" w:hAnsi="Times New Roman"/>
          <w:sz w:val="24"/>
          <w:szCs w:val="24"/>
        </w:rPr>
        <w:t xml:space="preserve">upřesněných na jednání. </w:t>
      </w:r>
    </w:p>
    <w:p w:rsidR="00913D8E" w:rsidRPr="00E10704" w:rsidRDefault="00913D8E" w:rsidP="00913D8E">
      <w:pPr>
        <w:pStyle w:val="Norml"/>
        <w:rPr>
          <w:rFonts w:ascii="Times New Roman" w:hAnsi="Times New Roman"/>
          <w:sz w:val="24"/>
          <w:szCs w:val="24"/>
        </w:rPr>
      </w:pPr>
      <w:r w:rsidRPr="00E10704">
        <w:rPr>
          <w:rFonts w:ascii="Times New Roman" w:hAnsi="Times New Roman"/>
          <w:sz w:val="24"/>
          <w:szCs w:val="24"/>
        </w:rPr>
        <w:t>Projektová dokumentace je zpracována v souladu s předpisy, normami ČSN a katalogy platnými v době jejího zpracování, v rozsahu projektové dokumentace pro stavební povolení.</w:t>
      </w:r>
    </w:p>
    <w:p w:rsidR="00B87BD9" w:rsidRPr="00E10704" w:rsidRDefault="00B87BD9" w:rsidP="00774F51">
      <w:pPr>
        <w:pStyle w:val="Norml"/>
        <w:rPr>
          <w:rFonts w:ascii="Times New Roman" w:hAnsi="Times New Roman"/>
          <w:sz w:val="24"/>
          <w:szCs w:val="24"/>
        </w:rPr>
      </w:pPr>
    </w:p>
    <w:p w:rsidR="00774F51" w:rsidRPr="00E10704" w:rsidRDefault="00774F51" w:rsidP="00907088">
      <w:pPr>
        <w:pStyle w:val="nadpis2"/>
      </w:pPr>
      <w:bookmarkStart w:id="14" w:name="_Toc353982266"/>
      <w:r w:rsidRPr="00E10704">
        <w:t xml:space="preserve">Stručný popis </w:t>
      </w:r>
      <w:r w:rsidR="00845FD8" w:rsidRPr="00E10704">
        <w:t>stavebních objektů</w:t>
      </w:r>
      <w:bookmarkEnd w:id="14"/>
    </w:p>
    <w:p w:rsidR="00D87989" w:rsidRPr="00E10704" w:rsidRDefault="00D87989" w:rsidP="00D87989">
      <w:pPr>
        <w:pStyle w:val="Norml"/>
        <w:rPr>
          <w:rFonts w:ascii="Times New Roman" w:hAnsi="Times New Roman"/>
          <w:sz w:val="24"/>
          <w:szCs w:val="24"/>
        </w:rPr>
      </w:pPr>
      <w:bookmarkStart w:id="15" w:name="_Toc235417620"/>
      <w:r w:rsidRPr="00E10704">
        <w:rPr>
          <w:rFonts w:ascii="Times New Roman" w:hAnsi="Times New Roman"/>
          <w:sz w:val="24"/>
          <w:szCs w:val="24"/>
        </w:rPr>
        <w:t>Realizace výstavby stavebních objektů není předmětem této zprávy. Jedná se pouze o stručný popis objektů zmiňovaných v této zprávě. Podrobné řešení těchto objektů, budovaných v rámci akce „Komplexní zabezpečení mezinárodního letiště Brno – Tuřany“ je uvedeno v samostatné PD jednotlivých objektů.</w:t>
      </w:r>
    </w:p>
    <w:p w:rsidR="00D87989" w:rsidRPr="00E10704" w:rsidRDefault="00D87989" w:rsidP="00D87989">
      <w:pPr>
        <w:pStyle w:val="Norml"/>
        <w:rPr>
          <w:rFonts w:ascii="Times New Roman" w:hAnsi="Times New Roman"/>
        </w:rPr>
      </w:pPr>
    </w:p>
    <w:p w:rsidR="001D75B4" w:rsidRPr="00E10704" w:rsidRDefault="001D75B4" w:rsidP="001D75B4">
      <w:pPr>
        <w:jc w:val="both"/>
        <w:rPr>
          <w:b/>
          <w:i/>
          <w:sz w:val="24"/>
          <w:szCs w:val="24"/>
          <w:u w:val="single"/>
        </w:rPr>
      </w:pPr>
      <w:r w:rsidRPr="00E10704">
        <w:rPr>
          <w:b/>
          <w:i/>
          <w:sz w:val="24"/>
          <w:szCs w:val="24"/>
          <w:u w:val="single"/>
        </w:rPr>
        <w:t>SO 01</w:t>
      </w:r>
    </w:p>
    <w:p w:rsidR="001D75B4" w:rsidRPr="00E10704" w:rsidRDefault="001D75B4" w:rsidP="001D75B4">
      <w:pPr>
        <w:jc w:val="both"/>
        <w:rPr>
          <w:sz w:val="24"/>
          <w:szCs w:val="24"/>
        </w:rPr>
      </w:pPr>
      <w:r w:rsidRPr="00E10704">
        <w:rPr>
          <w:sz w:val="24"/>
          <w:szCs w:val="24"/>
        </w:rPr>
        <w:t xml:space="preserve">Vstupní objekt SO 01 bude řešen jako přístavba ke stávající budově příletového terminálu ze západní strany. Přístavba je navržena obdélníkového </w:t>
      </w:r>
      <w:proofErr w:type="gramStart"/>
      <w:r w:rsidRPr="00E10704">
        <w:rPr>
          <w:sz w:val="24"/>
          <w:szCs w:val="24"/>
        </w:rPr>
        <w:t>půdorysu</w:t>
      </w:r>
      <w:proofErr w:type="gramEnd"/>
      <w:r w:rsidRPr="00E10704">
        <w:rPr>
          <w:sz w:val="24"/>
          <w:szCs w:val="24"/>
        </w:rPr>
        <w:t xml:space="preserve">. V přístavbě </w:t>
      </w:r>
      <w:proofErr w:type="gramStart"/>
      <w:r w:rsidRPr="00E10704">
        <w:rPr>
          <w:sz w:val="24"/>
          <w:szCs w:val="24"/>
        </w:rPr>
        <w:t>budou situovány</w:t>
      </w:r>
      <w:proofErr w:type="gramEnd"/>
      <w:r w:rsidRPr="00E10704">
        <w:rPr>
          <w:sz w:val="24"/>
          <w:szCs w:val="24"/>
        </w:rPr>
        <w:t xml:space="preserve"> dvě nadzemní podlaží. Svislé nosné konstrukce budou tvořeny z části ocelovou konstrukcí se sendvičovým </w:t>
      </w:r>
      <w:proofErr w:type="spellStart"/>
      <w:r w:rsidRPr="00E10704">
        <w:rPr>
          <w:sz w:val="24"/>
          <w:szCs w:val="24"/>
        </w:rPr>
        <w:t>opláštěním</w:t>
      </w:r>
      <w:proofErr w:type="spellEnd"/>
      <w:r w:rsidRPr="00E10704">
        <w:rPr>
          <w:sz w:val="24"/>
          <w:szCs w:val="24"/>
        </w:rPr>
        <w:t>, zčásti jako nástavby cihlovým zdivem. Celkový počet vstupů do budovy SO 01 je pět, z toho dva venkovní (na severní a západní straně budovy) a tři vnitřní propojující budovu SO 01 s budovou terminál přílet. Hlavní vstup do přístavby SO 01 bude z chodníku vnitřního areálu letiště na západní straně budovy SO 01. Platné PBŘ stanovuje tři únikové cesty z budovy SO 01. Jsou to oba venkovní vstupy do budovy (na severní a západní straně budovy) a dále pak vnitřní vstup propojující budovu SO 01 s veřejnou příletovou halou budovy terminál přílet.</w:t>
      </w:r>
    </w:p>
    <w:p w:rsidR="001D75B4" w:rsidRPr="00E10704" w:rsidRDefault="001D75B4" w:rsidP="001D75B4">
      <w:pPr>
        <w:jc w:val="both"/>
        <w:rPr>
          <w:sz w:val="24"/>
          <w:szCs w:val="24"/>
        </w:rPr>
      </w:pPr>
    </w:p>
    <w:p w:rsidR="001D75B4" w:rsidRPr="00E10704" w:rsidRDefault="001D75B4" w:rsidP="001D75B4">
      <w:pPr>
        <w:jc w:val="both"/>
        <w:rPr>
          <w:b/>
          <w:i/>
          <w:sz w:val="24"/>
          <w:szCs w:val="24"/>
          <w:u w:val="single"/>
        </w:rPr>
      </w:pPr>
      <w:r w:rsidRPr="00E10704">
        <w:rPr>
          <w:b/>
          <w:i/>
          <w:sz w:val="24"/>
          <w:szCs w:val="24"/>
          <w:u w:val="single"/>
        </w:rPr>
        <w:t>SO 02</w:t>
      </w:r>
    </w:p>
    <w:p w:rsidR="001D75B4" w:rsidRPr="00E10704" w:rsidRDefault="001D75B4" w:rsidP="001D75B4">
      <w:pPr>
        <w:rPr>
          <w:sz w:val="24"/>
          <w:szCs w:val="24"/>
        </w:rPr>
      </w:pPr>
      <w:r w:rsidRPr="00E10704">
        <w:rPr>
          <w:sz w:val="24"/>
          <w:szCs w:val="24"/>
        </w:rPr>
        <w:t xml:space="preserve">Objekt vjezdové vrátnice bude řešen jako samostatná jednopodlažní budova. </w:t>
      </w:r>
    </w:p>
    <w:p w:rsidR="001D75B4" w:rsidRPr="00E10704" w:rsidRDefault="001D75B4" w:rsidP="001D75B4">
      <w:pPr>
        <w:jc w:val="both"/>
        <w:rPr>
          <w:sz w:val="24"/>
          <w:szCs w:val="24"/>
        </w:rPr>
      </w:pPr>
      <w:r w:rsidRPr="00E10704">
        <w:rPr>
          <w:sz w:val="24"/>
          <w:szCs w:val="24"/>
        </w:rPr>
        <w:t>Budova bude sloužit jako zázemí ostrahy vjezdové vrátnice.</w:t>
      </w:r>
    </w:p>
    <w:p w:rsidR="001D75B4" w:rsidRPr="00E10704" w:rsidRDefault="001D75B4" w:rsidP="001D75B4">
      <w:pPr>
        <w:jc w:val="both"/>
        <w:rPr>
          <w:sz w:val="24"/>
          <w:szCs w:val="24"/>
        </w:rPr>
      </w:pPr>
    </w:p>
    <w:p w:rsidR="001D75B4" w:rsidRPr="00E10704" w:rsidRDefault="001D75B4" w:rsidP="001D75B4">
      <w:pPr>
        <w:jc w:val="both"/>
        <w:rPr>
          <w:sz w:val="24"/>
          <w:szCs w:val="24"/>
        </w:rPr>
      </w:pPr>
    </w:p>
    <w:p w:rsidR="001D75B4" w:rsidRPr="00E10704" w:rsidRDefault="001D75B4" w:rsidP="001D75B4">
      <w:pPr>
        <w:jc w:val="both"/>
        <w:rPr>
          <w:b/>
          <w:i/>
          <w:sz w:val="24"/>
          <w:szCs w:val="24"/>
          <w:u w:val="single"/>
        </w:rPr>
      </w:pPr>
      <w:r w:rsidRPr="00E10704">
        <w:rPr>
          <w:b/>
          <w:i/>
          <w:sz w:val="24"/>
          <w:szCs w:val="24"/>
          <w:u w:val="single"/>
        </w:rPr>
        <w:t>SO 04</w:t>
      </w:r>
    </w:p>
    <w:p w:rsidR="001D75B4" w:rsidRPr="00E10704" w:rsidRDefault="001D75B4" w:rsidP="001D75B4">
      <w:pPr>
        <w:pStyle w:val="Normlntz"/>
        <w:rPr>
          <w:rFonts w:ascii="Times New Roman" w:hAnsi="Times New Roman"/>
        </w:rPr>
      </w:pPr>
      <w:r w:rsidRPr="00E10704">
        <w:rPr>
          <w:rFonts w:ascii="Times New Roman" w:hAnsi="Times New Roman"/>
        </w:rPr>
        <w:t xml:space="preserve">Jedná se o technickou a účelovou stavbu </w:t>
      </w:r>
      <w:r w:rsidRPr="00E10704">
        <w:rPr>
          <w:rFonts w:ascii="Times New Roman" w:hAnsi="Times New Roman"/>
          <w:szCs w:val="24"/>
        </w:rPr>
        <w:t>stanice hasičské záchranné služby m</w:t>
      </w:r>
      <w:r w:rsidRPr="00E10704">
        <w:rPr>
          <w:rFonts w:ascii="Times New Roman" w:hAnsi="Times New Roman"/>
          <w:bCs/>
          <w:szCs w:val="24"/>
        </w:rPr>
        <w:t>ezinárodního letiště Brno – Tuřany (dále jen stanice HZS)</w:t>
      </w:r>
      <w:r w:rsidRPr="00E10704">
        <w:rPr>
          <w:rFonts w:ascii="Times New Roman" w:hAnsi="Times New Roman"/>
        </w:rPr>
        <w:t xml:space="preserve"> nacházející se v areálu letiště, přímo navazující na vzletově-přistávací dráhu. </w:t>
      </w:r>
    </w:p>
    <w:p w:rsidR="001D75B4" w:rsidRPr="00E10704" w:rsidRDefault="001D75B4" w:rsidP="001D75B4">
      <w:pPr>
        <w:pStyle w:val="Normlntz"/>
        <w:rPr>
          <w:rFonts w:ascii="Times New Roman" w:hAnsi="Times New Roman"/>
        </w:rPr>
      </w:pPr>
      <w:r w:rsidRPr="00E10704">
        <w:rPr>
          <w:rFonts w:ascii="Times New Roman" w:hAnsi="Times New Roman"/>
        </w:rPr>
        <w:lastRenderedPageBreak/>
        <w:t>Stavba sestává ze dvou částí. V přízemí jsou umístěny garáže pro zásahovou techniku a sklady technického vybavení. V prvním a druhém nadzemním podlaží jsou umístěny administrativně-technické a provozní prostory.</w:t>
      </w:r>
    </w:p>
    <w:p w:rsidR="001D75B4" w:rsidRPr="00E10704" w:rsidRDefault="001D75B4" w:rsidP="001D75B4">
      <w:pPr>
        <w:pStyle w:val="Normlntz"/>
        <w:rPr>
          <w:rFonts w:ascii="Times New Roman" w:hAnsi="Times New Roman"/>
          <w:szCs w:val="22"/>
        </w:rPr>
      </w:pPr>
      <w:r w:rsidRPr="00E10704">
        <w:rPr>
          <w:rFonts w:ascii="Times New Roman" w:hAnsi="Times New Roman"/>
          <w:szCs w:val="22"/>
        </w:rPr>
        <w:t>Hlavní vstup do budovy bude dveřmi z východní strany budovy, ve směru od stávající budovy ŘLP. Vjezd vozidel do prostoru garáží budovy bude umožněn garážovými vraty umístěnými na severní a jižní straně budovy.</w:t>
      </w:r>
    </w:p>
    <w:p w:rsidR="00394BEC" w:rsidRPr="00E10704" w:rsidRDefault="00394BEC" w:rsidP="00A74CFA">
      <w:pPr>
        <w:rPr>
          <w:sz w:val="24"/>
          <w:szCs w:val="24"/>
        </w:rPr>
      </w:pPr>
    </w:p>
    <w:p w:rsidR="00774F51" w:rsidRPr="00E10704" w:rsidRDefault="00774F51" w:rsidP="005C1F5F">
      <w:pPr>
        <w:pStyle w:val="nadpis1CharChar"/>
      </w:pPr>
      <w:bookmarkStart w:id="16" w:name="_Toc353982267"/>
      <w:r w:rsidRPr="00E10704">
        <w:t>Rozsah projektu</w:t>
      </w:r>
      <w:bookmarkEnd w:id="6"/>
      <w:bookmarkEnd w:id="7"/>
      <w:bookmarkEnd w:id="8"/>
      <w:bookmarkEnd w:id="9"/>
      <w:bookmarkEnd w:id="10"/>
      <w:bookmarkEnd w:id="11"/>
      <w:bookmarkEnd w:id="12"/>
      <w:bookmarkEnd w:id="13"/>
      <w:bookmarkEnd w:id="15"/>
      <w:bookmarkEnd w:id="16"/>
    </w:p>
    <w:p w:rsidR="00077A70" w:rsidRPr="00E10704" w:rsidRDefault="00783990" w:rsidP="00C23FAD">
      <w:pPr>
        <w:pStyle w:val="Normlntz"/>
        <w:rPr>
          <w:rFonts w:ascii="Times New Roman" w:hAnsi="Times New Roman"/>
          <w:szCs w:val="24"/>
        </w:rPr>
      </w:pPr>
      <w:bookmarkStart w:id="17" w:name="_Toc252862"/>
      <w:bookmarkStart w:id="18" w:name="_Toc252919"/>
      <w:bookmarkStart w:id="19" w:name="_Toc1198954"/>
      <w:bookmarkStart w:id="20" w:name="_Toc21232908"/>
      <w:r w:rsidRPr="00E10704">
        <w:rPr>
          <w:rFonts w:ascii="Times New Roman" w:hAnsi="Times New Roman"/>
          <w:snapToGrid w:val="0"/>
          <w:szCs w:val="24"/>
        </w:rPr>
        <w:t>Projekt řeší návrh</w:t>
      </w:r>
      <w:r w:rsidR="00F61645" w:rsidRPr="00E10704">
        <w:rPr>
          <w:rFonts w:ascii="Times New Roman" w:hAnsi="Times New Roman"/>
          <w:snapToGrid w:val="0"/>
          <w:szCs w:val="24"/>
        </w:rPr>
        <w:t xml:space="preserve"> slaboproudých systémů budovy </w:t>
      </w:r>
      <w:r w:rsidR="00F61645" w:rsidRPr="00E10704">
        <w:rPr>
          <w:rFonts w:ascii="Times New Roman" w:hAnsi="Times New Roman"/>
          <w:szCs w:val="24"/>
        </w:rPr>
        <w:t>stanice hasičské záchranné služby m</w:t>
      </w:r>
      <w:r w:rsidR="00F61645" w:rsidRPr="00E10704">
        <w:rPr>
          <w:rFonts w:ascii="Times New Roman" w:hAnsi="Times New Roman"/>
          <w:bCs/>
          <w:szCs w:val="24"/>
        </w:rPr>
        <w:t>ezinárodního letiště Brno – Tuřany</w:t>
      </w:r>
      <w:r w:rsidR="00F61645" w:rsidRPr="00E10704">
        <w:rPr>
          <w:rFonts w:ascii="Times New Roman" w:hAnsi="Times New Roman"/>
          <w:snapToGrid w:val="0"/>
          <w:szCs w:val="24"/>
        </w:rPr>
        <w:t xml:space="preserve"> </w:t>
      </w:r>
      <w:r w:rsidR="009B1CE4" w:rsidRPr="00E10704">
        <w:rPr>
          <w:rFonts w:ascii="Times New Roman" w:hAnsi="Times New Roman"/>
          <w:szCs w:val="24"/>
        </w:rPr>
        <w:t>v</w:t>
      </w:r>
      <w:r w:rsidR="00077A70" w:rsidRPr="00E10704">
        <w:rPr>
          <w:rFonts w:ascii="Times New Roman" w:hAnsi="Times New Roman"/>
          <w:szCs w:val="24"/>
        </w:rPr>
        <w:t xml:space="preserve"> areálu </w:t>
      </w:r>
      <w:r w:rsidR="00077A70" w:rsidRPr="00E10704">
        <w:rPr>
          <w:rFonts w:ascii="Times New Roman" w:hAnsi="Times New Roman"/>
          <w:bCs/>
          <w:szCs w:val="24"/>
        </w:rPr>
        <w:t>Mezinárodního letiště Brno – Tuřany</w:t>
      </w:r>
      <w:r w:rsidR="00077A70" w:rsidRPr="00E10704">
        <w:rPr>
          <w:rFonts w:ascii="Times New Roman" w:hAnsi="Times New Roman"/>
          <w:szCs w:val="24"/>
        </w:rPr>
        <w:t xml:space="preserve">, </w:t>
      </w:r>
      <w:r w:rsidR="00E10704" w:rsidRPr="00E10704">
        <w:rPr>
          <w:rFonts w:ascii="Times New Roman" w:hAnsi="Times New Roman"/>
          <w:szCs w:val="24"/>
        </w:rPr>
        <w:t>v rozsahu dokumentace pro provádění stavby</w:t>
      </w:r>
      <w:r w:rsidR="00077A70" w:rsidRPr="00E10704">
        <w:rPr>
          <w:rFonts w:ascii="Times New Roman" w:hAnsi="Times New Roman"/>
          <w:szCs w:val="24"/>
        </w:rPr>
        <w:t>.</w:t>
      </w:r>
    </w:p>
    <w:p w:rsidR="00077A70" w:rsidRPr="00E10704" w:rsidRDefault="009B1CE4" w:rsidP="00C23FAD">
      <w:pPr>
        <w:pStyle w:val="Normlntz"/>
        <w:rPr>
          <w:rFonts w:ascii="Times New Roman" w:hAnsi="Times New Roman"/>
          <w:szCs w:val="24"/>
        </w:rPr>
      </w:pPr>
      <w:r w:rsidRPr="00E10704">
        <w:rPr>
          <w:rFonts w:ascii="Times New Roman" w:hAnsi="Times New Roman"/>
          <w:szCs w:val="24"/>
        </w:rPr>
        <w:t xml:space="preserve">Instalace </w:t>
      </w:r>
      <w:r w:rsidR="002917DB" w:rsidRPr="00E10704">
        <w:rPr>
          <w:rFonts w:ascii="Times New Roman" w:hAnsi="Times New Roman"/>
          <w:szCs w:val="24"/>
        </w:rPr>
        <w:t>všech součástí systémů</w:t>
      </w:r>
      <w:r w:rsidRPr="00E10704">
        <w:rPr>
          <w:rFonts w:ascii="Times New Roman" w:hAnsi="Times New Roman"/>
          <w:szCs w:val="24"/>
        </w:rPr>
        <w:t xml:space="preserve"> je navržena</w:t>
      </w:r>
      <w:r w:rsidR="00077A70" w:rsidRPr="00E10704">
        <w:rPr>
          <w:rFonts w:ascii="Times New Roman" w:hAnsi="Times New Roman"/>
          <w:szCs w:val="24"/>
        </w:rPr>
        <w:t xml:space="preserve"> pro zajištění</w:t>
      </w:r>
      <w:r w:rsidRPr="00E10704">
        <w:rPr>
          <w:rFonts w:ascii="Times New Roman" w:hAnsi="Times New Roman"/>
          <w:szCs w:val="24"/>
        </w:rPr>
        <w:t xml:space="preserve"> z</w:t>
      </w:r>
      <w:r w:rsidR="00F61645" w:rsidRPr="00E10704">
        <w:rPr>
          <w:rFonts w:ascii="Times New Roman" w:hAnsi="Times New Roman"/>
          <w:szCs w:val="24"/>
        </w:rPr>
        <w:t>ázemí a provozu dotčené budovy</w:t>
      </w:r>
      <w:r w:rsidR="00077A70" w:rsidRPr="00E10704">
        <w:rPr>
          <w:rFonts w:ascii="Times New Roman" w:hAnsi="Times New Roman"/>
          <w:szCs w:val="24"/>
        </w:rPr>
        <w:t xml:space="preserve"> dle požadavků zástupců investora. </w:t>
      </w:r>
    </w:p>
    <w:p w:rsidR="000D2C95" w:rsidRPr="00E10704" w:rsidRDefault="000D2C95" w:rsidP="00C23FAD">
      <w:pPr>
        <w:pStyle w:val="Zkladntextodsazen"/>
        <w:ind w:left="0"/>
        <w:jc w:val="both"/>
        <w:rPr>
          <w:szCs w:val="24"/>
        </w:rPr>
      </w:pPr>
    </w:p>
    <w:p w:rsidR="00774F51" w:rsidRPr="00E10704" w:rsidRDefault="005C1F5F" w:rsidP="005C1F5F">
      <w:pPr>
        <w:pStyle w:val="nadpis1CharChar"/>
      </w:pPr>
      <w:bookmarkStart w:id="21" w:name="_Toc279056089"/>
      <w:bookmarkStart w:id="22" w:name="_Toc353982268"/>
      <w:bookmarkEnd w:id="17"/>
      <w:bookmarkEnd w:id="18"/>
      <w:bookmarkEnd w:id="19"/>
      <w:bookmarkEnd w:id="20"/>
      <w:r w:rsidRPr="00E10704">
        <w:t>Seznam použitých podkladů</w:t>
      </w:r>
      <w:bookmarkEnd w:id="21"/>
      <w:bookmarkEnd w:id="22"/>
    </w:p>
    <w:p w:rsidR="000D2C95" w:rsidRPr="00E10704" w:rsidRDefault="000D2C95" w:rsidP="000D2C95">
      <w:pPr>
        <w:pStyle w:val="Norml"/>
        <w:rPr>
          <w:rFonts w:ascii="Times New Roman" w:hAnsi="Times New Roman"/>
          <w:sz w:val="24"/>
          <w:szCs w:val="24"/>
        </w:rPr>
      </w:pPr>
      <w:bookmarkStart w:id="23" w:name="_Toc135725871"/>
      <w:bookmarkStart w:id="24" w:name="_Toc135726029"/>
      <w:bookmarkStart w:id="25" w:name="_Toc135726529"/>
      <w:bookmarkStart w:id="26" w:name="_Toc135726580"/>
      <w:bookmarkStart w:id="27" w:name="_Toc135726634"/>
      <w:bookmarkStart w:id="28" w:name="_Toc135726724"/>
      <w:bookmarkStart w:id="29" w:name="_Toc135726832"/>
      <w:r w:rsidRPr="00E10704">
        <w:rPr>
          <w:rFonts w:ascii="Times New Roman" w:hAnsi="Times New Roman"/>
          <w:sz w:val="24"/>
          <w:szCs w:val="24"/>
        </w:rPr>
        <w:t>Pro zpracování této projektové dokumentace bylo použito následujících podkladů:</w:t>
      </w:r>
    </w:p>
    <w:p w:rsidR="007137A7" w:rsidRPr="00E10704" w:rsidRDefault="007137A7" w:rsidP="007137A7">
      <w:pPr>
        <w:pStyle w:val="Normlntz"/>
        <w:numPr>
          <w:ilvl w:val="0"/>
          <w:numId w:val="5"/>
        </w:numPr>
        <w:rPr>
          <w:rFonts w:ascii="Times New Roman" w:hAnsi="Times New Roman"/>
          <w:szCs w:val="24"/>
        </w:rPr>
      </w:pPr>
      <w:r w:rsidRPr="00E10704">
        <w:rPr>
          <w:rFonts w:ascii="Times New Roman" w:hAnsi="Times New Roman"/>
          <w:szCs w:val="24"/>
        </w:rPr>
        <w:t>platné územní rozhodnutí</w:t>
      </w:r>
    </w:p>
    <w:p w:rsidR="007137A7" w:rsidRPr="00E10704" w:rsidRDefault="007137A7" w:rsidP="007137A7">
      <w:pPr>
        <w:pStyle w:val="Normlntz"/>
        <w:numPr>
          <w:ilvl w:val="0"/>
          <w:numId w:val="5"/>
        </w:numPr>
        <w:rPr>
          <w:rFonts w:ascii="Times New Roman" w:hAnsi="Times New Roman"/>
          <w:szCs w:val="24"/>
        </w:rPr>
      </w:pPr>
      <w:r w:rsidRPr="00E10704">
        <w:rPr>
          <w:rFonts w:ascii="Times New Roman" w:hAnsi="Times New Roman"/>
          <w:szCs w:val="24"/>
        </w:rPr>
        <w:t>projektová dokumentace pro územní řízení</w:t>
      </w:r>
    </w:p>
    <w:p w:rsidR="000D2C95" w:rsidRPr="00E10704" w:rsidRDefault="000D2C95" w:rsidP="000D2C95">
      <w:pPr>
        <w:pStyle w:val="Normlntz"/>
        <w:numPr>
          <w:ilvl w:val="0"/>
          <w:numId w:val="5"/>
        </w:numPr>
        <w:rPr>
          <w:rFonts w:ascii="Times New Roman" w:hAnsi="Times New Roman"/>
          <w:szCs w:val="24"/>
        </w:rPr>
      </w:pPr>
      <w:r w:rsidRPr="00E10704">
        <w:rPr>
          <w:rFonts w:ascii="Times New Roman" w:hAnsi="Times New Roman"/>
          <w:szCs w:val="24"/>
        </w:rPr>
        <w:t xml:space="preserve">situační schéma areálu </w:t>
      </w:r>
      <w:r w:rsidRPr="00E10704">
        <w:rPr>
          <w:rFonts w:ascii="Times New Roman" w:hAnsi="Times New Roman"/>
          <w:bCs/>
          <w:szCs w:val="24"/>
        </w:rPr>
        <w:t>Mezinárodního letiště Brno – Tuřany</w:t>
      </w:r>
    </w:p>
    <w:p w:rsidR="00C20653" w:rsidRPr="00E10704" w:rsidRDefault="00C20653" w:rsidP="000D2C95">
      <w:pPr>
        <w:pStyle w:val="Normlntz"/>
        <w:numPr>
          <w:ilvl w:val="0"/>
          <w:numId w:val="5"/>
        </w:numPr>
        <w:rPr>
          <w:rFonts w:ascii="Times New Roman" w:hAnsi="Times New Roman"/>
          <w:szCs w:val="24"/>
        </w:rPr>
      </w:pPr>
      <w:r w:rsidRPr="00E10704">
        <w:rPr>
          <w:rFonts w:ascii="Times New Roman" w:hAnsi="Times New Roman"/>
          <w:bCs/>
          <w:szCs w:val="24"/>
        </w:rPr>
        <w:t>projektová dokumentace stavebních objektů</w:t>
      </w:r>
    </w:p>
    <w:p w:rsidR="00774F51" w:rsidRPr="00E10704" w:rsidRDefault="00774F51" w:rsidP="00133B03">
      <w:pPr>
        <w:pStyle w:val="Normlntz"/>
        <w:numPr>
          <w:ilvl w:val="0"/>
          <w:numId w:val="5"/>
        </w:numPr>
        <w:rPr>
          <w:rFonts w:ascii="Times New Roman" w:hAnsi="Times New Roman"/>
          <w:szCs w:val="24"/>
        </w:rPr>
      </w:pPr>
      <w:r w:rsidRPr="00E10704">
        <w:rPr>
          <w:rFonts w:ascii="Times New Roman" w:hAnsi="Times New Roman"/>
          <w:szCs w:val="24"/>
        </w:rPr>
        <w:t xml:space="preserve">jednání se zástupci </w:t>
      </w:r>
      <w:r w:rsidR="00133300" w:rsidRPr="00E10704">
        <w:rPr>
          <w:rFonts w:ascii="Times New Roman" w:hAnsi="Times New Roman"/>
          <w:szCs w:val="24"/>
        </w:rPr>
        <w:t xml:space="preserve">uživatele, </w:t>
      </w:r>
      <w:r w:rsidRPr="00E10704">
        <w:rPr>
          <w:rFonts w:ascii="Times New Roman" w:hAnsi="Times New Roman"/>
          <w:szCs w:val="24"/>
        </w:rPr>
        <w:t>investora a projektanty jednotlivých profesí</w:t>
      </w:r>
    </w:p>
    <w:p w:rsidR="00774F51" w:rsidRPr="00E10704" w:rsidRDefault="000039EF" w:rsidP="00133B03">
      <w:pPr>
        <w:pStyle w:val="Normlntz"/>
        <w:numPr>
          <w:ilvl w:val="0"/>
          <w:numId w:val="5"/>
        </w:numPr>
        <w:rPr>
          <w:rFonts w:ascii="Times New Roman" w:hAnsi="Times New Roman"/>
          <w:szCs w:val="24"/>
        </w:rPr>
      </w:pPr>
      <w:r w:rsidRPr="00E10704">
        <w:rPr>
          <w:rFonts w:ascii="Times New Roman" w:hAnsi="Times New Roman"/>
          <w:szCs w:val="24"/>
        </w:rPr>
        <w:t xml:space="preserve">fyzické </w:t>
      </w:r>
      <w:r w:rsidR="00774F51" w:rsidRPr="00E10704">
        <w:rPr>
          <w:rFonts w:ascii="Times New Roman" w:hAnsi="Times New Roman"/>
          <w:szCs w:val="24"/>
        </w:rPr>
        <w:t>obhlídk</w:t>
      </w:r>
      <w:r w:rsidR="00133300" w:rsidRPr="00E10704">
        <w:rPr>
          <w:rFonts w:ascii="Times New Roman" w:hAnsi="Times New Roman"/>
          <w:szCs w:val="24"/>
        </w:rPr>
        <w:t>y</w:t>
      </w:r>
      <w:r w:rsidR="00774F51" w:rsidRPr="00E10704">
        <w:rPr>
          <w:rFonts w:ascii="Times New Roman" w:hAnsi="Times New Roman"/>
          <w:szCs w:val="24"/>
        </w:rPr>
        <w:t xml:space="preserve"> </w:t>
      </w:r>
      <w:r w:rsidR="00EF733A" w:rsidRPr="00E10704">
        <w:rPr>
          <w:rFonts w:ascii="Times New Roman" w:hAnsi="Times New Roman"/>
          <w:szCs w:val="24"/>
        </w:rPr>
        <w:t xml:space="preserve">místa stavby </w:t>
      </w:r>
    </w:p>
    <w:p w:rsidR="00951466" w:rsidRPr="00E10704" w:rsidRDefault="00774F51" w:rsidP="00133B03">
      <w:pPr>
        <w:pStyle w:val="Normlntz"/>
        <w:numPr>
          <w:ilvl w:val="0"/>
          <w:numId w:val="5"/>
        </w:numPr>
        <w:rPr>
          <w:rFonts w:ascii="Times New Roman" w:hAnsi="Times New Roman"/>
          <w:szCs w:val="24"/>
          <w:lang w:eastAsia="ko-KR"/>
        </w:rPr>
      </w:pPr>
      <w:r w:rsidRPr="00E10704">
        <w:rPr>
          <w:rFonts w:ascii="Times New Roman" w:hAnsi="Times New Roman"/>
          <w:szCs w:val="24"/>
        </w:rPr>
        <w:t xml:space="preserve">pokyny pro projektování a montáž </w:t>
      </w:r>
      <w:r w:rsidR="009B1CE4" w:rsidRPr="00E10704">
        <w:rPr>
          <w:rFonts w:ascii="Times New Roman" w:hAnsi="Times New Roman"/>
          <w:szCs w:val="24"/>
          <w:lang w:eastAsia="ko-KR"/>
        </w:rPr>
        <w:t xml:space="preserve">systémů </w:t>
      </w:r>
    </w:p>
    <w:p w:rsidR="00774F51" w:rsidRPr="00E10704" w:rsidRDefault="00774F51" w:rsidP="00133B03">
      <w:pPr>
        <w:pStyle w:val="Normlntz"/>
        <w:numPr>
          <w:ilvl w:val="0"/>
          <w:numId w:val="5"/>
        </w:numPr>
        <w:rPr>
          <w:rFonts w:ascii="Times New Roman" w:hAnsi="Times New Roman"/>
          <w:szCs w:val="24"/>
          <w:lang w:eastAsia="ko-KR"/>
        </w:rPr>
      </w:pPr>
      <w:r w:rsidRPr="00E10704">
        <w:rPr>
          <w:rFonts w:ascii="Times New Roman" w:hAnsi="Times New Roman"/>
          <w:szCs w:val="24"/>
        </w:rPr>
        <w:t xml:space="preserve">konzultace s dodavateli techniky </w:t>
      </w:r>
    </w:p>
    <w:p w:rsidR="005C1F5F" w:rsidRPr="00E10704" w:rsidRDefault="005C1F5F" w:rsidP="005C1F5F">
      <w:pPr>
        <w:pStyle w:val="Normlntz"/>
        <w:numPr>
          <w:ilvl w:val="0"/>
          <w:numId w:val="5"/>
        </w:numPr>
        <w:rPr>
          <w:rFonts w:ascii="Times New Roman" w:hAnsi="Times New Roman"/>
          <w:szCs w:val="24"/>
          <w:lang w:eastAsia="ko-KR"/>
        </w:rPr>
      </w:pPr>
      <w:r w:rsidRPr="00E10704">
        <w:rPr>
          <w:rFonts w:ascii="Times New Roman" w:hAnsi="Times New Roman"/>
          <w:szCs w:val="24"/>
        </w:rPr>
        <w:t>předpisy a normy – viz kap.</w:t>
      </w:r>
      <w:r w:rsidR="007137A7" w:rsidRPr="00E10704">
        <w:rPr>
          <w:rFonts w:ascii="Times New Roman" w:hAnsi="Times New Roman"/>
          <w:szCs w:val="24"/>
        </w:rPr>
        <w:t xml:space="preserve"> </w:t>
      </w:r>
      <w:r w:rsidRPr="00E10704">
        <w:rPr>
          <w:rFonts w:ascii="Times New Roman" w:hAnsi="Times New Roman"/>
          <w:szCs w:val="24"/>
        </w:rPr>
        <w:t>4 Předpisy a normy</w:t>
      </w:r>
    </w:p>
    <w:p w:rsidR="000D2C95" w:rsidRPr="00E10704" w:rsidRDefault="000D2C95" w:rsidP="000D2C95">
      <w:pPr>
        <w:pStyle w:val="Normlntz"/>
        <w:ind w:left="360"/>
        <w:rPr>
          <w:rFonts w:ascii="Times New Roman" w:hAnsi="Times New Roman"/>
          <w:szCs w:val="24"/>
          <w:lang w:eastAsia="ko-KR"/>
        </w:rPr>
      </w:pPr>
    </w:p>
    <w:p w:rsidR="00B87BD9" w:rsidRPr="00E10704" w:rsidRDefault="00B87BD9" w:rsidP="000D2C95">
      <w:pPr>
        <w:pStyle w:val="Normlntz"/>
        <w:ind w:left="360"/>
        <w:rPr>
          <w:rFonts w:ascii="Times New Roman" w:hAnsi="Times New Roman"/>
          <w:szCs w:val="24"/>
          <w:lang w:eastAsia="ko-KR"/>
        </w:rPr>
      </w:pPr>
    </w:p>
    <w:p w:rsidR="00B87BD9" w:rsidRPr="00E10704" w:rsidRDefault="00B87BD9" w:rsidP="000D2C95">
      <w:pPr>
        <w:pStyle w:val="Normlntz"/>
        <w:ind w:left="360"/>
        <w:rPr>
          <w:rFonts w:ascii="Times New Roman" w:hAnsi="Times New Roman"/>
          <w:szCs w:val="24"/>
          <w:lang w:eastAsia="ko-KR"/>
        </w:rPr>
      </w:pPr>
    </w:p>
    <w:p w:rsidR="00774F51" w:rsidRPr="00E10704" w:rsidRDefault="001D75B4" w:rsidP="005C1F5F">
      <w:pPr>
        <w:pStyle w:val="nadpis1CharChar"/>
      </w:pPr>
      <w:bookmarkStart w:id="30" w:name="_Toc235417622"/>
      <w:r w:rsidRPr="00E10704">
        <w:rPr>
          <w:lang w:eastAsia="ko-KR"/>
        </w:rPr>
        <w:br w:type="page"/>
      </w:r>
      <w:bookmarkStart w:id="31" w:name="_Toc353982269"/>
      <w:r w:rsidR="00774F51" w:rsidRPr="00E10704">
        <w:rPr>
          <w:lang w:eastAsia="ko-KR"/>
        </w:rPr>
        <w:lastRenderedPageBreak/>
        <w:t>Předpi</w:t>
      </w:r>
      <w:r w:rsidR="00774F51" w:rsidRPr="00E10704">
        <w:t>sy a normy</w:t>
      </w:r>
      <w:bookmarkEnd w:id="30"/>
      <w:bookmarkEnd w:id="31"/>
      <w:r w:rsidR="00774F51" w:rsidRPr="00E10704">
        <w:t xml:space="preserve"> </w:t>
      </w:r>
    </w:p>
    <w:p w:rsidR="008218EA" w:rsidRPr="00E10704" w:rsidRDefault="008218EA" w:rsidP="008218EA">
      <w:pPr>
        <w:rPr>
          <w:sz w:val="8"/>
          <w:szCs w:val="24"/>
          <w:highlight w:val="yellow"/>
        </w:rPr>
      </w:pPr>
      <w:bookmarkStart w:id="32" w:name="_Toc222119945"/>
      <w:bookmarkStart w:id="33" w:name="_Toc135725872"/>
      <w:bookmarkStart w:id="34" w:name="_Toc135726030"/>
      <w:bookmarkStart w:id="35" w:name="_Toc135726530"/>
      <w:bookmarkStart w:id="36" w:name="_Toc135726581"/>
      <w:bookmarkStart w:id="37" w:name="_Toc135726635"/>
      <w:bookmarkStart w:id="38" w:name="_Toc135726725"/>
      <w:bookmarkStart w:id="39" w:name="_Toc135726833"/>
      <w:bookmarkStart w:id="40" w:name="_Toc235417623"/>
      <w:bookmarkEnd w:id="23"/>
      <w:bookmarkEnd w:id="24"/>
      <w:bookmarkEnd w:id="25"/>
      <w:bookmarkEnd w:id="26"/>
      <w:bookmarkEnd w:id="27"/>
      <w:bookmarkEnd w:id="28"/>
      <w:bookmarkEnd w:id="29"/>
    </w:p>
    <w:bookmarkEnd w:id="32"/>
    <w:p w:rsidR="00B238AC" w:rsidRPr="00E10704" w:rsidRDefault="00B238AC" w:rsidP="00B238AC">
      <w:pPr>
        <w:rPr>
          <w:sz w:val="24"/>
          <w:szCs w:val="24"/>
          <w:u w:val="single"/>
        </w:rPr>
      </w:pPr>
      <w:r w:rsidRPr="00E10704">
        <w:rPr>
          <w:sz w:val="24"/>
          <w:szCs w:val="24"/>
          <w:u w:val="single"/>
        </w:rPr>
        <w:t>Použité normy:</w:t>
      </w:r>
    </w:p>
    <w:p w:rsidR="00B238AC" w:rsidRPr="00E10704" w:rsidRDefault="00B238AC" w:rsidP="00B238AC">
      <w:pPr>
        <w:numPr>
          <w:ilvl w:val="0"/>
          <w:numId w:val="14"/>
        </w:numPr>
        <w:rPr>
          <w:sz w:val="24"/>
          <w:szCs w:val="24"/>
        </w:rPr>
      </w:pPr>
      <w:r w:rsidRPr="00E10704">
        <w:rPr>
          <w:sz w:val="24"/>
          <w:szCs w:val="24"/>
        </w:rPr>
        <w:t>ČSN 33 2000-1 ed.2</w:t>
      </w:r>
      <w:r w:rsidRPr="00E10704">
        <w:rPr>
          <w:sz w:val="24"/>
          <w:szCs w:val="24"/>
        </w:rPr>
        <w:tab/>
      </w:r>
      <w:r w:rsidRPr="00E10704">
        <w:rPr>
          <w:sz w:val="24"/>
          <w:szCs w:val="24"/>
        </w:rPr>
        <w:tab/>
        <w:t xml:space="preserve">Elektrické instalace nízkého napětí - Část 1: Základní hlediska, </w:t>
      </w:r>
    </w:p>
    <w:p w:rsidR="00B238AC" w:rsidRPr="00E10704" w:rsidRDefault="00B238AC" w:rsidP="00B238AC">
      <w:pPr>
        <w:ind w:left="2847" w:firstLine="698"/>
        <w:rPr>
          <w:sz w:val="24"/>
          <w:szCs w:val="24"/>
        </w:rPr>
      </w:pPr>
      <w:r w:rsidRPr="00E10704">
        <w:rPr>
          <w:sz w:val="24"/>
          <w:szCs w:val="24"/>
        </w:rPr>
        <w:t>stanovení základních charakteristik, definice.</w:t>
      </w:r>
    </w:p>
    <w:p w:rsidR="00B238AC" w:rsidRPr="00E10704" w:rsidRDefault="00B238AC" w:rsidP="00B238AC">
      <w:pPr>
        <w:numPr>
          <w:ilvl w:val="0"/>
          <w:numId w:val="14"/>
        </w:numPr>
        <w:rPr>
          <w:sz w:val="24"/>
          <w:szCs w:val="24"/>
        </w:rPr>
      </w:pPr>
      <w:r w:rsidRPr="00E10704">
        <w:rPr>
          <w:sz w:val="24"/>
          <w:szCs w:val="24"/>
        </w:rPr>
        <w:t>ČSN 33 2000-4-41 ed.2</w:t>
      </w:r>
      <w:r w:rsidRPr="00E10704">
        <w:rPr>
          <w:sz w:val="24"/>
          <w:szCs w:val="24"/>
        </w:rPr>
        <w:tab/>
        <w:t xml:space="preserve">Elektrické instalace nízkého napětí - Část 4-41: Ochranná </w:t>
      </w:r>
    </w:p>
    <w:p w:rsidR="00B238AC" w:rsidRPr="00E10704" w:rsidRDefault="00B238AC" w:rsidP="00B238AC">
      <w:pPr>
        <w:ind w:left="3545"/>
        <w:rPr>
          <w:sz w:val="24"/>
          <w:szCs w:val="24"/>
        </w:rPr>
      </w:pPr>
      <w:r w:rsidRPr="00E10704">
        <w:rPr>
          <w:sz w:val="24"/>
          <w:szCs w:val="24"/>
        </w:rPr>
        <w:t>opatření pro zajištění bezpečnosti - Ochrana před úrazem elektrickým proudem.</w:t>
      </w:r>
    </w:p>
    <w:p w:rsidR="00B238AC" w:rsidRPr="00E10704" w:rsidRDefault="00B238AC" w:rsidP="00B238AC">
      <w:pPr>
        <w:numPr>
          <w:ilvl w:val="0"/>
          <w:numId w:val="14"/>
        </w:numPr>
        <w:rPr>
          <w:sz w:val="24"/>
          <w:szCs w:val="24"/>
        </w:rPr>
      </w:pPr>
      <w:r w:rsidRPr="00E10704">
        <w:rPr>
          <w:sz w:val="24"/>
          <w:szCs w:val="24"/>
        </w:rPr>
        <w:t>ČSN 33 2000-5-51 ed.3</w:t>
      </w:r>
      <w:r w:rsidRPr="00E10704">
        <w:rPr>
          <w:sz w:val="24"/>
          <w:szCs w:val="24"/>
        </w:rPr>
        <w:tab/>
        <w:t>Elektrické instalace nízkého napětí - Část 5-51: Výběr a stavba</w:t>
      </w:r>
    </w:p>
    <w:p w:rsidR="00B238AC" w:rsidRPr="00E10704" w:rsidRDefault="00B238AC" w:rsidP="00B238AC">
      <w:pPr>
        <w:ind w:left="2847" w:firstLine="698"/>
        <w:rPr>
          <w:sz w:val="24"/>
          <w:szCs w:val="24"/>
        </w:rPr>
      </w:pPr>
      <w:r w:rsidRPr="00E10704">
        <w:rPr>
          <w:sz w:val="24"/>
          <w:szCs w:val="24"/>
        </w:rPr>
        <w:t>elektrických zařízení - Všeobecné předpisy.</w:t>
      </w:r>
    </w:p>
    <w:p w:rsidR="00B238AC" w:rsidRPr="00E10704" w:rsidRDefault="00B238AC" w:rsidP="00B238AC">
      <w:pPr>
        <w:numPr>
          <w:ilvl w:val="0"/>
          <w:numId w:val="14"/>
        </w:numPr>
        <w:rPr>
          <w:sz w:val="24"/>
          <w:szCs w:val="24"/>
        </w:rPr>
      </w:pPr>
      <w:r w:rsidRPr="00E10704">
        <w:rPr>
          <w:sz w:val="24"/>
          <w:szCs w:val="24"/>
        </w:rPr>
        <w:t>ČSN 33 2000-5-52 ed.2</w:t>
      </w:r>
      <w:r w:rsidRPr="00E10704">
        <w:rPr>
          <w:sz w:val="24"/>
          <w:szCs w:val="24"/>
        </w:rPr>
        <w:tab/>
        <w:t xml:space="preserve">Elektrotechnické předpisy - Elektrická zařízení - Část 5: Výběr </w:t>
      </w:r>
    </w:p>
    <w:p w:rsidR="00B238AC" w:rsidRPr="00E10704" w:rsidRDefault="00B238AC" w:rsidP="00B238AC">
      <w:pPr>
        <w:ind w:left="3545"/>
        <w:rPr>
          <w:sz w:val="24"/>
          <w:szCs w:val="24"/>
        </w:rPr>
      </w:pPr>
      <w:r w:rsidRPr="00E10704">
        <w:rPr>
          <w:sz w:val="24"/>
          <w:szCs w:val="24"/>
        </w:rPr>
        <w:t>a stavba elektrických zařízení – Kap. 52: Výběr soustav a stavba vedení.</w:t>
      </w:r>
    </w:p>
    <w:p w:rsidR="00B238AC" w:rsidRPr="00E10704" w:rsidRDefault="00B238AC" w:rsidP="00B238AC">
      <w:pPr>
        <w:numPr>
          <w:ilvl w:val="0"/>
          <w:numId w:val="14"/>
        </w:numPr>
        <w:rPr>
          <w:sz w:val="24"/>
          <w:szCs w:val="24"/>
        </w:rPr>
      </w:pPr>
      <w:r w:rsidRPr="00E10704">
        <w:rPr>
          <w:sz w:val="24"/>
          <w:szCs w:val="24"/>
        </w:rPr>
        <w:t>ČSN 33 2000-5-523 ed.2</w:t>
      </w:r>
      <w:r w:rsidRPr="00E10704">
        <w:rPr>
          <w:sz w:val="24"/>
          <w:szCs w:val="24"/>
        </w:rPr>
        <w:tab/>
        <w:t xml:space="preserve">Elektrické instalace budov - Část 5: Výběr a stavba </w:t>
      </w:r>
    </w:p>
    <w:p w:rsidR="00B238AC" w:rsidRPr="00E10704" w:rsidRDefault="00B238AC" w:rsidP="00B238AC">
      <w:pPr>
        <w:ind w:left="3545"/>
        <w:rPr>
          <w:sz w:val="24"/>
          <w:szCs w:val="24"/>
        </w:rPr>
      </w:pPr>
      <w:r w:rsidRPr="00E10704">
        <w:rPr>
          <w:sz w:val="24"/>
          <w:szCs w:val="24"/>
        </w:rPr>
        <w:t>elektrických zařízení - Oddíl 523: Dovolené proudy v elektrických rozvodech.</w:t>
      </w:r>
    </w:p>
    <w:p w:rsidR="00B238AC" w:rsidRPr="00E10704" w:rsidRDefault="00B238AC" w:rsidP="00B238AC">
      <w:pPr>
        <w:numPr>
          <w:ilvl w:val="0"/>
          <w:numId w:val="14"/>
        </w:numPr>
        <w:rPr>
          <w:sz w:val="24"/>
          <w:szCs w:val="24"/>
        </w:rPr>
      </w:pPr>
      <w:r w:rsidRPr="00E10704">
        <w:rPr>
          <w:sz w:val="24"/>
          <w:szCs w:val="24"/>
        </w:rPr>
        <w:t>ČSN 33 2000-5-54 ed.2</w:t>
      </w:r>
      <w:r w:rsidRPr="00E10704">
        <w:rPr>
          <w:sz w:val="24"/>
          <w:szCs w:val="24"/>
        </w:rPr>
        <w:tab/>
        <w:t>Elektrické instalace nízkého napětí - Část 5-54: Výběr a stavba</w:t>
      </w:r>
    </w:p>
    <w:p w:rsidR="00B238AC" w:rsidRPr="00E10704" w:rsidRDefault="00B238AC" w:rsidP="00B238AC">
      <w:pPr>
        <w:ind w:left="2836" w:firstLine="709"/>
        <w:rPr>
          <w:sz w:val="24"/>
          <w:szCs w:val="24"/>
        </w:rPr>
      </w:pPr>
      <w:r w:rsidRPr="00E10704">
        <w:rPr>
          <w:sz w:val="24"/>
          <w:szCs w:val="24"/>
        </w:rPr>
        <w:t>elektrických zařízení - Uzemnění, ochranné vodiče a vodiče</w:t>
      </w:r>
    </w:p>
    <w:p w:rsidR="00B238AC" w:rsidRPr="00E10704" w:rsidRDefault="00B238AC" w:rsidP="00B238AC">
      <w:pPr>
        <w:ind w:left="2836" w:firstLine="709"/>
        <w:rPr>
          <w:sz w:val="24"/>
          <w:szCs w:val="24"/>
        </w:rPr>
      </w:pPr>
      <w:r w:rsidRPr="00E10704">
        <w:rPr>
          <w:sz w:val="24"/>
          <w:szCs w:val="24"/>
        </w:rPr>
        <w:t>ochranného pospojování.</w:t>
      </w:r>
    </w:p>
    <w:p w:rsidR="00B238AC" w:rsidRPr="00E10704" w:rsidRDefault="00B238AC" w:rsidP="00B238AC">
      <w:pPr>
        <w:numPr>
          <w:ilvl w:val="0"/>
          <w:numId w:val="14"/>
        </w:numPr>
        <w:rPr>
          <w:sz w:val="24"/>
          <w:szCs w:val="24"/>
        </w:rPr>
      </w:pPr>
      <w:r w:rsidRPr="00E10704">
        <w:rPr>
          <w:sz w:val="24"/>
          <w:szCs w:val="24"/>
        </w:rPr>
        <w:t>ČSN 33 2000-6</w:t>
      </w:r>
      <w:r w:rsidRPr="00E10704">
        <w:rPr>
          <w:sz w:val="24"/>
          <w:szCs w:val="24"/>
        </w:rPr>
        <w:tab/>
      </w:r>
      <w:r w:rsidRPr="00E10704">
        <w:rPr>
          <w:sz w:val="24"/>
          <w:szCs w:val="24"/>
        </w:rPr>
        <w:tab/>
        <w:t>Elektrické instalace nízkého napětí - Část 6: Revize.</w:t>
      </w:r>
    </w:p>
    <w:p w:rsidR="00B238AC" w:rsidRPr="00E10704" w:rsidRDefault="00B238AC" w:rsidP="00B238AC">
      <w:pPr>
        <w:numPr>
          <w:ilvl w:val="0"/>
          <w:numId w:val="14"/>
        </w:numPr>
        <w:rPr>
          <w:sz w:val="24"/>
          <w:szCs w:val="24"/>
        </w:rPr>
      </w:pPr>
      <w:r w:rsidRPr="00E10704">
        <w:rPr>
          <w:sz w:val="24"/>
          <w:szCs w:val="24"/>
        </w:rPr>
        <w:t>ČSN EN 62 305-4</w:t>
      </w:r>
      <w:r w:rsidRPr="00E10704">
        <w:rPr>
          <w:sz w:val="24"/>
          <w:szCs w:val="24"/>
        </w:rPr>
        <w:tab/>
      </w:r>
      <w:r w:rsidRPr="00E10704">
        <w:rPr>
          <w:sz w:val="24"/>
          <w:szCs w:val="24"/>
        </w:rPr>
        <w:tab/>
        <w:t xml:space="preserve">Ochrana před bleskem - Část 4: Elektrické a elektronické </w:t>
      </w:r>
    </w:p>
    <w:p w:rsidR="00B238AC" w:rsidRPr="00E10704" w:rsidRDefault="00B238AC" w:rsidP="00B238AC">
      <w:pPr>
        <w:ind w:left="2836" w:firstLine="709"/>
        <w:rPr>
          <w:sz w:val="24"/>
          <w:szCs w:val="24"/>
        </w:rPr>
      </w:pPr>
      <w:r w:rsidRPr="00E10704">
        <w:rPr>
          <w:sz w:val="24"/>
          <w:szCs w:val="24"/>
        </w:rPr>
        <w:t xml:space="preserve">systémy ve stavbách. </w:t>
      </w:r>
    </w:p>
    <w:p w:rsidR="00B238AC" w:rsidRPr="00E10704" w:rsidRDefault="00B238AC" w:rsidP="00B238AC">
      <w:pPr>
        <w:numPr>
          <w:ilvl w:val="0"/>
          <w:numId w:val="14"/>
        </w:numPr>
        <w:rPr>
          <w:sz w:val="24"/>
          <w:szCs w:val="24"/>
        </w:rPr>
      </w:pPr>
      <w:r w:rsidRPr="00E10704">
        <w:rPr>
          <w:sz w:val="24"/>
          <w:szCs w:val="24"/>
        </w:rPr>
        <w:t>ČSN 33 2130 ed.2</w:t>
      </w:r>
      <w:r w:rsidRPr="00E10704">
        <w:rPr>
          <w:sz w:val="24"/>
          <w:szCs w:val="24"/>
        </w:rPr>
        <w:tab/>
      </w:r>
      <w:r w:rsidRPr="00E10704">
        <w:rPr>
          <w:sz w:val="24"/>
          <w:szCs w:val="24"/>
        </w:rPr>
        <w:tab/>
        <w:t>Elektrotechnické předpisy. Vnitřní elektrické rozvody.</w:t>
      </w:r>
    </w:p>
    <w:p w:rsidR="00B238AC" w:rsidRPr="00E10704" w:rsidRDefault="00B238AC" w:rsidP="00B238AC">
      <w:pPr>
        <w:numPr>
          <w:ilvl w:val="0"/>
          <w:numId w:val="14"/>
        </w:numPr>
        <w:rPr>
          <w:sz w:val="24"/>
          <w:szCs w:val="24"/>
        </w:rPr>
      </w:pPr>
      <w:r w:rsidRPr="00E10704">
        <w:rPr>
          <w:sz w:val="24"/>
          <w:szCs w:val="24"/>
        </w:rPr>
        <w:t>ČSN 34 2300</w:t>
      </w:r>
      <w:r w:rsidRPr="00E10704">
        <w:rPr>
          <w:sz w:val="24"/>
          <w:szCs w:val="24"/>
        </w:rPr>
        <w:tab/>
      </w:r>
      <w:r w:rsidRPr="00E10704">
        <w:rPr>
          <w:sz w:val="24"/>
          <w:szCs w:val="24"/>
        </w:rPr>
        <w:tab/>
      </w:r>
      <w:r w:rsidRPr="00E10704">
        <w:rPr>
          <w:sz w:val="24"/>
          <w:szCs w:val="24"/>
        </w:rPr>
        <w:tab/>
        <w:t>Předpisy pro vnitřní rozvody sdělovacích vedení.</w:t>
      </w:r>
    </w:p>
    <w:p w:rsidR="00B238AC" w:rsidRPr="00E10704" w:rsidRDefault="00B238AC" w:rsidP="00B238AC">
      <w:pPr>
        <w:numPr>
          <w:ilvl w:val="0"/>
          <w:numId w:val="14"/>
        </w:numPr>
        <w:rPr>
          <w:sz w:val="24"/>
          <w:szCs w:val="24"/>
        </w:rPr>
      </w:pPr>
      <w:r w:rsidRPr="00E10704">
        <w:rPr>
          <w:sz w:val="24"/>
          <w:szCs w:val="24"/>
        </w:rPr>
        <w:t>ČSN 37 5245</w:t>
      </w:r>
      <w:r w:rsidRPr="00E10704">
        <w:rPr>
          <w:sz w:val="24"/>
          <w:szCs w:val="24"/>
        </w:rPr>
        <w:tab/>
      </w:r>
      <w:r w:rsidRPr="00E10704">
        <w:rPr>
          <w:sz w:val="24"/>
          <w:szCs w:val="24"/>
        </w:rPr>
        <w:tab/>
      </w:r>
      <w:r w:rsidRPr="00E10704">
        <w:rPr>
          <w:sz w:val="24"/>
          <w:szCs w:val="24"/>
        </w:rPr>
        <w:tab/>
        <w:t>Kladení elektrických vedení do stropů a podlah.</w:t>
      </w:r>
    </w:p>
    <w:p w:rsidR="00B238AC" w:rsidRPr="00E10704" w:rsidRDefault="00B238AC" w:rsidP="00B238AC">
      <w:pPr>
        <w:numPr>
          <w:ilvl w:val="0"/>
          <w:numId w:val="14"/>
        </w:numPr>
        <w:rPr>
          <w:sz w:val="24"/>
          <w:szCs w:val="24"/>
        </w:rPr>
      </w:pPr>
      <w:r w:rsidRPr="00E10704">
        <w:rPr>
          <w:sz w:val="24"/>
          <w:szCs w:val="24"/>
        </w:rPr>
        <w:t>ČSN EN 50 173-1 ed.2</w:t>
      </w:r>
      <w:r w:rsidRPr="00E10704">
        <w:rPr>
          <w:sz w:val="24"/>
          <w:szCs w:val="24"/>
        </w:rPr>
        <w:tab/>
        <w:t xml:space="preserve">Informační technologie - Univerzální kabelážní systémy - Část </w:t>
      </w:r>
    </w:p>
    <w:p w:rsidR="00B238AC" w:rsidRPr="00E10704" w:rsidRDefault="00B238AC" w:rsidP="00B238AC">
      <w:pPr>
        <w:ind w:left="2847" w:firstLine="698"/>
        <w:rPr>
          <w:sz w:val="24"/>
          <w:szCs w:val="24"/>
        </w:rPr>
      </w:pPr>
      <w:r w:rsidRPr="00E10704">
        <w:rPr>
          <w:sz w:val="24"/>
          <w:szCs w:val="24"/>
        </w:rPr>
        <w:t>1:Všeobecné požadavky.</w:t>
      </w:r>
    </w:p>
    <w:p w:rsidR="00B238AC" w:rsidRPr="00E10704" w:rsidRDefault="00B238AC" w:rsidP="00B238AC">
      <w:pPr>
        <w:numPr>
          <w:ilvl w:val="0"/>
          <w:numId w:val="14"/>
        </w:numPr>
        <w:rPr>
          <w:sz w:val="24"/>
          <w:szCs w:val="24"/>
        </w:rPr>
      </w:pPr>
      <w:r w:rsidRPr="00E10704">
        <w:rPr>
          <w:sz w:val="24"/>
          <w:szCs w:val="24"/>
        </w:rPr>
        <w:t>ČSN EN 50 173-2</w:t>
      </w:r>
      <w:r w:rsidRPr="00E10704">
        <w:rPr>
          <w:sz w:val="24"/>
          <w:szCs w:val="24"/>
        </w:rPr>
        <w:tab/>
      </w:r>
      <w:r w:rsidRPr="00E10704">
        <w:rPr>
          <w:sz w:val="24"/>
          <w:szCs w:val="24"/>
        </w:rPr>
        <w:tab/>
        <w:t xml:space="preserve">Informační technologie - Univerzální kabelážní systémy - Část </w:t>
      </w:r>
    </w:p>
    <w:p w:rsidR="00B238AC" w:rsidRPr="00E10704" w:rsidRDefault="00B238AC" w:rsidP="00B238AC">
      <w:pPr>
        <w:ind w:left="2847" w:firstLine="698"/>
        <w:rPr>
          <w:sz w:val="24"/>
          <w:szCs w:val="24"/>
        </w:rPr>
      </w:pPr>
      <w:r w:rsidRPr="00E10704">
        <w:rPr>
          <w:sz w:val="24"/>
          <w:szCs w:val="24"/>
        </w:rPr>
        <w:t>2: Kancelářské prostory.</w:t>
      </w:r>
    </w:p>
    <w:p w:rsidR="00B238AC" w:rsidRPr="00E10704" w:rsidRDefault="00B238AC" w:rsidP="00B238AC">
      <w:pPr>
        <w:numPr>
          <w:ilvl w:val="0"/>
          <w:numId w:val="14"/>
        </w:numPr>
        <w:rPr>
          <w:sz w:val="24"/>
          <w:szCs w:val="24"/>
        </w:rPr>
      </w:pPr>
      <w:r w:rsidRPr="00E10704">
        <w:rPr>
          <w:sz w:val="24"/>
          <w:szCs w:val="24"/>
        </w:rPr>
        <w:t>ČSN EN 50 173-3</w:t>
      </w:r>
      <w:r w:rsidRPr="00E10704">
        <w:rPr>
          <w:sz w:val="24"/>
          <w:szCs w:val="24"/>
        </w:rPr>
        <w:tab/>
      </w:r>
      <w:r w:rsidRPr="00E10704">
        <w:rPr>
          <w:sz w:val="24"/>
          <w:szCs w:val="24"/>
        </w:rPr>
        <w:tab/>
        <w:t xml:space="preserve">Informační technologie - Univerzální kabelážní systémy - Část </w:t>
      </w:r>
    </w:p>
    <w:p w:rsidR="00B238AC" w:rsidRPr="00E10704" w:rsidRDefault="00B238AC" w:rsidP="00B238AC">
      <w:pPr>
        <w:ind w:left="2847" w:firstLine="698"/>
        <w:rPr>
          <w:sz w:val="24"/>
          <w:szCs w:val="24"/>
        </w:rPr>
      </w:pPr>
      <w:r w:rsidRPr="00E10704">
        <w:rPr>
          <w:sz w:val="24"/>
          <w:szCs w:val="24"/>
        </w:rPr>
        <w:t>3:Průmyslové prostory.</w:t>
      </w:r>
    </w:p>
    <w:p w:rsidR="00B238AC" w:rsidRPr="00E10704" w:rsidRDefault="00B238AC" w:rsidP="00B238AC">
      <w:pPr>
        <w:numPr>
          <w:ilvl w:val="0"/>
          <w:numId w:val="14"/>
        </w:numPr>
        <w:rPr>
          <w:sz w:val="24"/>
          <w:szCs w:val="24"/>
        </w:rPr>
      </w:pPr>
      <w:r w:rsidRPr="00E10704">
        <w:rPr>
          <w:sz w:val="24"/>
          <w:szCs w:val="24"/>
        </w:rPr>
        <w:t>ČSN EN 50 173-5</w:t>
      </w:r>
      <w:r w:rsidRPr="00E10704">
        <w:rPr>
          <w:sz w:val="24"/>
          <w:szCs w:val="24"/>
        </w:rPr>
        <w:tab/>
      </w:r>
      <w:r w:rsidRPr="00E10704">
        <w:rPr>
          <w:sz w:val="24"/>
          <w:szCs w:val="24"/>
        </w:rPr>
        <w:tab/>
        <w:t xml:space="preserve">Informační technologie - Univerzální kabelážní systémy - Část </w:t>
      </w:r>
    </w:p>
    <w:p w:rsidR="00B238AC" w:rsidRPr="00E10704" w:rsidRDefault="00B238AC" w:rsidP="00B238AC">
      <w:pPr>
        <w:ind w:left="2847" w:firstLine="698"/>
        <w:rPr>
          <w:sz w:val="24"/>
          <w:szCs w:val="24"/>
        </w:rPr>
      </w:pPr>
      <w:r w:rsidRPr="00E10704">
        <w:rPr>
          <w:sz w:val="24"/>
          <w:szCs w:val="24"/>
        </w:rPr>
        <w:t>5:Datová centra.</w:t>
      </w:r>
    </w:p>
    <w:p w:rsidR="00B238AC" w:rsidRPr="00E10704" w:rsidRDefault="00B238AC" w:rsidP="00B238AC">
      <w:pPr>
        <w:numPr>
          <w:ilvl w:val="0"/>
          <w:numId w:val="14"/>
        </w:numPr>
        <w:rPr>
          <w:sz w:val="24"/>
          <w:szCs w:val="24"/>
        </w:rPr>
      </w:pPr>
      <w:r w:rsidRPr="00E10704">
        <w:rPr>
          <w:sz w:val="24"/>
          <w:szCs w:val="24"/>
        </w:rPr>
        <w:t>ČSN EN 50 174</w:t>
      </w:r>
      <w:r w:rsidRPr="00E10704">
        <w:rPr>
          <w:sz w:val="24"/>
          <w:szCs w:val="24"/>
        </w:rPr>
        <w:tab/>
      </w:r>
      <w:r w:rsidRPr="00E10704">
        <w:rPr>
          <w:sz w:val="24"/>
          <w:szCs w:val="24"/>
        </w:rPr>
        <w:tab/>
        <w:t xml:space="preserve">Soubor norem řady ČSN EN 50 174 Informační technika – </w:t>
      </w:r>
    </w:p>
    <w:p w:rsidR="00B238AC" w:rsidRPr="00E10704" w:rsidRDefault="00B238AC" w:rsidP="00B238AC">
      <w:pPr>
        <w:ind w:left="2847" w:firstLine="698"/>
        <w:rPr>
          <w:sz w:val="24"/>
          <w:szCs w:val="24"/>
        </w:rPr>
      </w:pPr>
      <w:r w:rsidRPr="00E10704">
        <w:rPr>
          <w:sz w:val="24"/>
          <w:szCs w:val="24"/>
        </w:rPr>
        <w:t>Instalace kabelových rozvodů.</w:t>
      </w:r>
    </w:p>
    <w:p w:rsidR="00B238AC" w:rsidRPr="00E10704" w:rsidRDefault="00B238AC" w:rsidP="00B238AC">
      <w:pPr>
        <w:rPr>
          <w:sz w:val="8"/>
          <w:szCs w:val="8"/>
          <w:highlight w:val="yellow"/>
        </w:rPr>
      </w:pPr>
    </w:p>
    <w:p w:rsidR="00B238AC" w:rsidRPr="00E10704" w:rsidRDefault="00B238AC" w:rsidP="00B238AC">
      <w:pPr>
        <w:numPr>
          <w:ilvl w:val="0"/>
          <w:numId w:val="14"/>
        </w:numPr>
        <w:rPr>
          <w:sz w:val="24"/>
          <w:szCs w:val="24"/>
        </w:rPr>
      </w:pPr>
      <w:r w:rsidRPr="00E10704">
        <w:rPr>
          <w:sz w:val="24"/>
          <w:szCs w:val="24"/>
        </w:rPr>
        <w:t>L14</w:t>
      </w:r>
      <w:r w:rsidRPr="00E10704">
        <w:rPr>
          <w:sz w:val="24"/>
          <w:szCs w:val="24"/>
        </w:rPr>
        <w:tab/>
      </w:r>
      <w:r w:rsidRPr="00E10704">
        <w:rPr>
          <w:sz w:val="24"/>
          <w:szCs w:val="24"/>
        </w:rPr>
        <w:tab/>
      </w:r>
      <w:r w:rsidRPr="00E10704">
        <w:rPr>
          <w:sz w:val="24"/>
          <w:szCs w:val="24"/>
        </w:rPr>
        <w:tab/>
      </w:r>
      <w:r w:rsidRPr="00E10704">
        <w:rPr>
          <w:sz w:val="24"/>
          <w:szCs w:val="24"/>
        </w:rPr>
        <w:tab/>
        <w:t>Letecký předpis ICAO</w:t>
      </w:r>
    </w:p>
    <w:p w:rsidR="00B238AC" w:rsidRPr="00E10704" w:rsidRDefault="00B238AC" w:rsidP="00B238AC">
      <w:pPr>
        <w:rPr>
          <w:sz w:val="24"/>
          <w:szCs w:val="24"/>
        </w:rPr>
      </w:pPr>
    </w:p>
    <w:p w:rsidR="00660AF2" w:rsidRPr="00E10704" w:rsidRDefault="00660AF2" w:rsidP="00660AF2">
      <w:r w:rsidRPr="00E10704">
        <w:rPr>
          <w:sz w:val="24"/>
          <w:szCs w:val="24"/>
        </w:rPr>
        <w:t xml:space="preserve">Výše uvedený výpis norem obsahuje hlavní okruh technických norem použitých při návrhu řešení projektu dle této projektové dokumentace. Jelikož se tyto normy hojně odkazují také na další normy a předpisy ČSN je nutné při provádění montáže dle tohoto projektu postupovat nejen dle výše uvedených norem, </w:t>
      </w:r>
      <w:r w:rsidR="00951466" w:rsidRPr="00E10704">
        <w:rPr>
          <w:sz w:val="24"/>
          <w:szCs w:val="24"/>
        </w:rPr>
        <w:t>ale dle všech souvisejících platných norem a předpisů ČSN</w:t>
      </w:r>
      <w:r w:rsidRPr="00E10704">
        <w:rPr>
          <w:sz w:val="24"/>
          <w:szCs w:val="24"/>
        </w:rPr>
        <w:t xml:space="preserve">. </w:t>
      </w:r>
    </w:p>
    <w:p w:rsidR="00213C68" w:rsidRPr="00E10704" w:rsidRDefault="00213C68" w:rsidP="00213C68">
      <w:pPr>
        <w:pStyle w:val="Norml"/>
        <w:rPr>
          <w:rFonts w:ascii="Times New Roman" w:hAnsi="Times New Roman"/>
        </w:rPr>
      </w:pPr>
    </w:p>
    <w:p w:rsidR="00B238AC" w:rsidRPr="00E10704" w:rsidRDefault="00B238AC" w:rsidP="00213C68">
      <w:pPr>
        <w:pStyle w:val="Norml"/>
        <w:rPr>
          <w:rFonts w:ascii="Times New Roman" w:hAnsi="Times New Roman"/>
        </w:rPr>
      </w:pPr>
    </w:p>
    <w:p w:rsidR="00774F51" w:rsidRPr="00E10704" w:rsidRDefault="00774F51" w:rsidP="005C1F5F">
      <w:pPr>
        <w:pStyle w:val="nadpis1CharChar"/>
      </w:pPr>
      <w:bookmarkStart w:id="41" w:name="_Toc353982270"/>
      <w:r w:rsidRPr="00E10704">
        <w:lastRenderedPageBreak/>
        <w:t>Základní technické údaje</w:t>
      </w:r>
      <w:bookmarkEnd w:id="33"/>
      <w:bookmarkEnd w:id="34"/>
      <w:bookmarkEnd w:id="35"/>
      <w:bookmarkEnd w:id="36"/>
      <w:bookmarkEnd w:id="37"/>
      <w:bookmarkEnd w:id="38"/>
      <w:bookmarkEnd w:id="39"/>
      <w:bookmarkEnd w:id="40"/>
      <w:bookmarkEnd w:id="41"/>
      <w:r w:rsidRPr="00E10704">
        <w:t xml:space="preserve"> </w:t>
      </w:r>
    </w:p>
    <w:p w:rsidR="00774F51" w:rsidRPr="00E10704" w:rsidRDefault="00774F51" w:rsidP="00907088">
      <w:pPr>
        <w:pStyle w:val="nadpis2"/>
      </w:pPr>
      <w:bookmarkStart w:id="42" w:name="_Toc135725873"/>
      <w:bookmarkStart w:id="43" w:name="_Toc135726031"/>
      <w:bookmarkStart w:id="44" w:name="_Toc135726531"/>
      <w:bookmarkStart w:id="45" w:name="_Toc135726582"/>
      <w:bookmarkStart w:id="46" w:name="_Toc135726636"/>
      <w:bookmarkStart w:id="47" w:name="_Toc135726726"/>
      <w:bookmarkStart w:id="48" w:name="_Toc135726834"/>
      <w:bookmarkStart w:id="49" w:name="_Toc235417624"/>
      <w:bookmarkStart w:id="50" w:name="_Toc353982271"/>
      <w:r w:rsidRPr="00E10704">
        <w:t>Rozvodné soustavy</w:t>
      </w:r>
      <w:bookmarkEnd w:id="42"/>
      <w:bookmarkEnd w:id="43"/>
      <w:bookmarkEnd w:id="44"/>
      <w:bookmarkEnd w:id="45"/>
      <w:bookmarkEnd w:id="46"/>
      <w:bookmarkEnd w:id="47"/>
      <w:bookmarkEnd w:id="48"/>
      <w:bookmarkEnd w:id="49"/>
      <w:bookmarkEnd w:id="50"/>
      <w:r w:rsidRPr="00E10704">
        <w:t xml:space="preserve"> </w:t>
      </w:r>
    </w:p>
    <w:p w:rsidR="002B4BEE" w:rsidRPr="00E10704" w:rsidRDefault="002B4BEE" w:rsidP="002B4BEE">
      <w:pPr>
        <w:pStyle w:val="Norml"/>
        <w:numPr>
          <w:ilvl w:val="0"/>
          <w:numId w:val="21"/>
        </w:numPr>
        <w:jc w:val="left"/>
        <w:rPr>
          <w:rFonts w:ascii="Times New Roman" w:hAnsi="Times New Roman"/>
          <w:sz w:val="24"/>
          <w:szCs w:val="24"/>
        </w:rPr>
      </w:pPr>
      <w:bookmarkStart w:id="51" w:name="_Toc135725874"/>
      <w:bookmarkStart w:id="52" w:name="_Toc135726032"/>
      <w:bookmarkStart w:id="53" w:name="_Toc135726532"/>
      <w:bookmarkStart w:id="54" w:name="_Toc135726583"/>
      <w:bookmarkStart w:id="55" w:name="_Toc135726637"/>
      <w:bookmarkStart w:id="56" w:name="_Toc135726727"/>
      <w:bookmarkStart w:id="57" w:name="_Toc135726835"/>
      <w:r w:rsidRPr="00E10704">
        <w:rPr>
          <w:rFonts w:ascii="Times New Roman" w:hAnsi="Times New Roman"/>
          <w:sz w:val="24"/>
          <w:szCs w:val="24"/>
        </w:rPr>
        <w:t>provozní napájení zdrojů:</w:t>
      </w:r>
      <w:r w:rsidRPr="00E10704">
        <w:rPr>
          <w:rFonts w:ascii="Times New Roman" w:hAnsi="Times New Roman"/>
          <w:sz w:val="24"/>
          <w:szCs w:val="24"/>
        </w:rPr>
        <w:tab/>
      </w:r>
      <w:r w:rsidRPr="00E10704">
        <w:rPr>
          <w:rFonts w:ascii="Times New Roman" w:hAnsi="Times New Roman"/>
          <w:sz w:val="24"/>
          <w:szCs w:val="24"/>
        </w:rPr>
        <w:tab/>
      </w:r>
      <w:r w:rsidRPr="00E10704">
        <w:rPr>
          <w:rFonts w:ascii="Times New Roman" w:hAnsi="Times New Roman"/>
          <w:sz w:val="24"/>
          <w:szCs w:val="24"/>
        </w:rPr>
        <w:tab/>
      </w:r>
      <w:r w:rsidRPr="00E10704">
        <w:rPr>
          <w:rFonts w:ascii="Times New Roman" w:hAnsi="Times New Roman"/>
          <w:sz w:val="24"/>
          <w:szCs w:val="24"/>
        </w:rPr>
        <w:tab/>
      </w:r>
      <w:r w:rsidRPr="00E10704">
        <w:rPr>
          <w:rFonts w:ascii="Times New Roman" w:hAnsi="Times New Roman"/>
          <w:sz w:val="24"/>
          <w:szCs w:val="24"/>
        </w:rPr>
        <w:tab/>
        <w:t>1-NPE  230V, 50Hz, síť TN-C-S</w:t>
      </w:r>
    </w:p>
    <w:p w:rsidR="002917DB" w:rsidRPr="00E10704" w:rsidRDefault="002917DB" w:rsidP="002B4BEE">
      <w:pPr>
        <w:pStyle w:val="Norml"/>
        <w:numPr>
          <w:ilvl w:val="0"/>
          <w:numId w:val="21"/>
        </w:numPr>
        <w:jc w:val="left"/>
        <w:rPr>
          <w:rFonts w:ascii="Times New Roman" w:hAnsi="Times New Roman"/>
          <w:sz w:val="24"/>
          <w:szCs w:val="24"/>
        </w:rPr>
      </w:pPr>
      <w:r w:rsidRPr="00E10704">
        <w:rPr>
          <w:rFonts w:ascii="Times New Roman" w:hAnsi="Times New Roman"/>
          <w:sz w:val="24"/>
          <w:szCs w:val="24"/>
        </w:rPr>
        <w:t>datová linka LAN, RS485:</w:t>
      </w:r>
      <w:r w:rsidRPr="00E10704">
        <w:rPr>
          <w:rFonts w:ascii="Times New Roman" w:hAnsi="Times New Roman"/>
          <w:sz w:val="24"/>
          <w:szCs w:val="24"/>
        </w:rPr>
        <w:tab/>
      </w:r>
      <w:r w:rsidRPr="00E10704">
        <w:rPr>
          <w:rFonts w:ascii="Times New Roman" w:hAnsi="Times New Roman"/>
          <w:sz w:val="24"/>
          <w:szCs w:val="24"/>
        </w:rPr>
        <w:tab/>
      </w:r>
      <w:r w:rsidRPr="00E10704">
        <w:rPr>
          <w:rFonts w:ascii="Times New Roman" w:hAnsi="Times New Roman"/>
          <w:sz w:val="24"/>
          <w:szCs w:val="24"/>
        </w:rPr>
        <w:tab/>
      </w:r>
      <w:r w:rsidRPr="00E10704">
        <w:rPr>
          <w:rFonts w:ascii="Times New Roman" w:hAnsi="Times New Roman"/>
          <w:sz w:val="24"/>
          <w:szCs w:val="24"/>
        </w:rPr>
        <w:tab/>
      </w:r>
      <w:r w:rsidRPr="00E10704">
        <w:rPr>
          <w:rFonts w:ascii="Times New Roman" w:hAnsi="Times New Roman"/>
          <w:sz w:val="24"/>
          <w:szCs w:val="24"/>
        </w:rPr>
        <w:tab/>
        <w:t>malé napětí SELV</w:t>
      </w:r>
    </w:p>
    <w:p w:rsidR="00C20653" w:rsidRPr="00E10704" w:rsidRDefault="00C20653" w:rsidP="002B4BEE">
      <w:pPr>
        <w:pStyle w:val="Norml"/>
        <w:numPr>
          <w:ilvl w:val="0"/>
          <w:numId w:val="21"/>
        </w:numPr>
        <w:jc w:val="left"/>
        <w:rPr>
          <w:rFonts w:ascii="Times New Roman" w:hAnsi="Times New Roman"/>
          <w:sz w:val="24"/>
          <w:szCs w:val="24"/>
        </w:rPr>
      </w:pPr>
      <w:r w:rsidRPr="00E10704">
        <w:rPr>
          <w:rFonts w:ascii="Times New Roman" w:hAnsi="Times New Roman"/>
          <w:sz w:val="24"/>
          <w:szCs w:val="24"/>
        </w:rPr>
        <w:t xml:space="preserve">napájení </w:t>
      </w:r>
      <w:r w:rsidR="00EC2C97" w:rsidRPr="00E10704">
        <w:rPr>
          <w:rFonts w:ascii="Times New Roman" w:hAnsi="Times New Roman"/>
          <w:sz w:val="24"/>
          <w:szCs w:val="24"/>
        </w:rPr>
        <w:t>prvků</w:t>
      </w:r>
      <w:r w:rsidR="00A625FA" w:rsidRPr="00E10704">
        <w:rPr>
          <w:rFonts w:ascii="Times New Roman" w:hAnsi="Times New Roman"/>
          <w:sz w:val="24"/>
          <w:szCs w:val="24"/>
        </w:rPr>
        <w:tab/>
      </w:r>
      <w:r w:rsidR="00A625FA" w:rsidRPr="00E10704">
        <w:rPr>
          <w:rFonts w:ascii="Times New Roman" w:hAnsi="Times New Roman"/>
          <w:sz w:val="24"/>
          <w:szCs w:val="24"/>
        </w:rPr>
        <w:tab/>
      </w:r>
      <w:r w:rsidR="00A625FA" w:rsidRPr="00E10704">
        <w:rPr>
          <w:rFonts w:ascii="Times New Roman" w:hAnsi="Times New Roman"/>
          <w:sz w:val="24"/>
          <w:szCs w:val="24"/>
        </w:rPr>
        <w:tab/>
      </w:r>
      <w:r w:rsidR="00A625FA" w:rsidRPr="00E10704">
        <w:rPr>
          <w:rFonts w:ascii="Times New Roman" w:hAnsi="Times New Roman"/>
          <w:sz w:val="24"/>
          <w:szCs w:val="24"/>
        </w:rPr>
        <w:tab/>
      </w:r>
      <w:r w:rsidR="00A625FA" w:rsidRPr="00E10704">
        <w:rPr>
          <w:rFonts w:ascii="Times New Roman" w:hAnsi="Times New Roman"/>
          <w:sz w:val="24"/>
          <w:szCs w:val="24"/>
        </w:rPr>
        <w:tab/>
      </w:r>
      <w:r w:rsidR="00A625FA" w:rsidRPr="00E10704">
        <w:rPr>
          <w:rFonts w:ascii="Times New Roman" w:hAnsi="Times New Roman"/>
          <w:sz w:val="24"/>
          <w:szCs w:val="24"/>
        </w:rPr>
        <w:tab/>
        <w:t>malé napětí 12V DC</w:t>
      </w:r>
    </w:p>
    <w:p w:rsidR="005B54DB" w:rsidRPr="00E10704" w:rsidRDefault="00EC2C97" w:rsidP="002B4BEE">
      <w:pPr>
        <w:pStyle w:val="Norml"/>
        <w:numPr>
          <w:ilvl w:val="0"/>
          <w:numId w:val="21"/>
        </w:numPr>
        <w:jc w:val="left"/>
        <w:rPr>
          <w:rFonts w:ascii="Times New Roman" w:hAnsi="Times New Roman"/>
          <w:sz w:val="24"/>
          <w:szCs w:val="24"/>
        </w:rPr>
      </w:pPr>
      <w:r w:rsidRPr="00E10704">
        <w:rPr>
          <w:rFonts w:ascii="Times New Roman" w:hAnsi="Times New Roman"/>
          <w:sz w:val="24"/>
          <w:szCs w:val="24"/>
        </w:rPr>
        <w:t>napájení prvků</w:t>
      </w:r>
      <w:r w:rsidR="00A625FA" w:rsidRPr="00E10704">
        <w:rPr>
          <w:rFonts w:ascii="Times New Roman" w:hAnsi="Times New Roman"/>
          <w:sz w:val="24"/>
          <w:szCs w:val="24"/>
        </w:rPr>
        <w:tab/>
      </w:r>
      <w:r w:rsidR="00A625FA" w:rsidRPr="00E10704">
        <w:rPr>
          <w:rFonts w:ascii="Times New Roman" w:hAnsi="Times New Roman"/>
          <w:sz w:val="24"/>
          <w:szCs w:val="24"/>
        </w:rPr>
        <w:tab/>
      </w:r>
      <w:r w:rsidR="00A625FA" w:rsidRPr="00E10704">
        <w:rPr>
          <w:rFonts w:ascii="Times New Roman" w:hAnsi="Times New Roman"/>
          <w:sz w:val="24"/>
          <w:szCs w:val="24"/>
        </w:rPr>
        <w:tab/>
      </w:r>
      <w:r w:rsidR="00A625FA" w:rsidRPr="00E10704">
        <w:rPr>
          <w:rFonts w:ascii="Times New Roman" w:hAnsi="Times New Roman"/>
          <w:sz w:val="24"/>
          <w:szCs w:val="24"/>
        </w:rPr>
        <w:tab/>
      </w:r>
      <w:r w:rsidR="00A625FA" w:rsidRPr="00E10704">
        <w:rPr>
          <w:rFonts w:ascii="Times New Roman" w:hAnsi="Times New Roman"/>
          <w:sz w:val="24"/>
          <w:szCs w:val="24"/>
        </w:rPr>
        <w:tab/>
      </w:r>
      <w:r w:rsidR="00A625FA" w:rsidRPr="00E10704">
        <w:rPr>
          <w:rFonts w:ascii="Times New Roman" w:hAnsi="Times New Roman"/>
          <w:sz w:val="24"/>
          <w:szCs w:val="24"/>
        </w:rPr>
        <w:tab/>
        <w:t>malé napětí 24V AC</w:t>
      </w:r>
    </w:p>
    <w:p w:rsidR="002A665D" w:rsidRPr="00E10704" w:rsidRDefault="002A665D" w:rsidP="002A665D">
      <w:pPr>
        <w:pStyle w:val="Norml"/>
        <w:ind w:left="3517" w:firstLine="737"/>
        <w:rPr>
          <w:rFonts w:ascii="Times New Roman" w:hAnsi="Times New Roman"/>
          <w:sz w:val="8"/>
          <w:szCs w:val="8"/>
        </w:rPr>
      </w:pPr>
    </w:p>
    <w:p w:rsidR="00774F51" w:rsidRPr="00E10704" w:rsidRDefault="00774F51" w:rsidP="00907088">
      <w:pPr>
        <w:pStyle w:val="nadpis2"/>
      </w:pPr>
      <w:bookmarkStart w:id="58" w:name="_Toc235417625"/>
      <w:bookmarkStart w:id="59" w:name="_Toc353982272"/>
      <w:r w:rsidRPr="00E10704">
        <w:t>Prostředí</w:t>
      </w:r>
      <w:bookmarkEnd w:id="58"/>
      <w:bookmarkEnd w:id="59"/>
    </w:p>
    <w:p w:rsidR="00E77A3D" w:rsidRPr="00E10704" w:rsidRDefault="00E77A3D" w:rsidP="00E77A3D">
      <w:pPr>
        <w:pStyle w:val="Norml"/>
        <w:rPr>
          <w:rFonts w:ascii="Times New Roman" w:hAnsi="Times New Roman"/>
          <w:sz w:val="24"/>
          <w:szCs w:val="24"/>
        </w:rPr>
      </w:pPr>
      <w:bookmarkStart w:id="60" w:name="_Toc235386447"/>
      <w:bookmarkEnd w:id="51"/>
      <w:bookmarkEnd w:id="52"/>
      <w:bookmarkEnd w:id="53"/>
      <w:bookmarkEnd w:id="54"/>
      <w:bookmarkEnd w:id="55"/>
      <w:bookmarkEnd w:id="56"/>
      <w:bookmarkEnd w:id="57"/>
      <w:r w:rsidRPr="00E10704">
        <w:rPr>
          <w:rFonts w:ascii="Times New Roman" w:hAnsi="Times New Roman"/>
          <w:sz w:val="24"/>
          <w:szCs w:val="24"/>
        </w:rPr>
        <w:t>Stanovení prostředí a vnějších vlivů dle požadavků normy ČSN 33 2000-5-51 ed.3 je uvedeno v textové části projektové dokumentace profese silnoproud. Ve vnitřních prostorách vybavených prvky slaboproudých systémů je prostředí normální dle ČSN 33 2000-1 ed.2. Vně objektu a tam, kde je prostředí dle ČSN 33 2000-1 ed.2 klasifikováno jako nebezpečné a zvlášť nebezpečné budou navrženy prvky a vedení, odpovídající svým provedením tomuto prostředí a způsobu uložení. Tato kapitola se týká pouze instalace prvků slaboproudých technologií uvedených v této projektové dokumentaci.</w:t>
      </w:r>
    </w:p>
    <w:p w:rsidR="00213C68" w:rsidRPr="00E10704" w:rsidRDefault="00213C68" w:rsidP="0015025B">
      <w:pPr>
        <w:pStyle w:val="Norml"/>
        <w:rPr>
          <w:rFonts w:ascii="Times New Roman" w:hAnsi="Times New Roman"/>
          <w:sz w:val="24"/>
          <w:szCs w:val="24"/>
        </w:rPr>
      </w:pPr>
    </w:p>
    <w:p w:rsidR="0015025B" w:rsidRPr="00E10704" w:rsidRDefault="0015025B" w:rsidP="0015025B">
      <w:pPr>
        <w:pStyle w:val="nadpis2"/>
      </w:pPr>
      <w:bookmarkStart w:id="61" w:name="_Toc292104508"/>
      <w:bookmarkStart w:id="62" w:name="_Toc294512866"/>
      <w:bookmarkStart w:id="63" w:name="_Toc353982273"/>
      <w:r w:rsidRPr="00E10704">
        <w:t xml:space="preserve">Ochrana před úrazem el. </w:t>
      </w:r>
      <w:proofErr w:type="gramStart"/>
      <w:r w:rsidRPr="00E10704">
        <w:t>proudem</w:t>
      </w:r>
      <w:proofErr w:type="gramEnd"/>
      <w:r w:rsidRPr="00E10704">
        <w:t xml:space="preserve"> a druh uzemnění</w:t>
      </w:r>
      <w:bookmarkEnd w:id="61"/>
      <w:bookmarkEnd w:id="62"/>
      <w:bookmarkEnd w:id="63"/>
    </w:p>
    <w:p w:rsidR="0015025B" w:rsidRPr="00E10704" w:rsidRDefault="0015025B" w:rsidP="0015025B">
      <w:pPr>
        <w:pStyle w:val="Norml"/>
        <w:rPr>
          <w:rFonts w:ascii="Times New Roman" w:hAnsi="Times New Roman"/>
          <w:sz w:val="24"/>
          <w:szCs w:val="24"/>
        </w:rPr>
      </w:pPr>
      <w:r w:rsidRPr="00E10704">
        <w:rPr>
          <w:rFonts w:ascii="Times New Roman" w:hAnsi="Times New Roman"/>
          <w:sz w:val="24"/>
          <w:szCs w:val="24"/>
        </w:rPr>
        <w:t xml:space="preserve">Ochrana před úrazem el. </w:t>
      </w:r>
      <w:proofErr w:type="gramStart"/>
      <w:r w:rsidRPr="00E10704">
        <w:rPr>
          <w:rFonts w:ascii="Times New Roman" w:hAnsi="Times New Roman"/>
          <w:sz w:val="24"/>
          <w:szCs w:val="24"/>
        </w:rPr>
        <w:t>proudem</w:t>
      </w:r>
      <w:proofErr w:type="gramEnd"/>
      <w:r w:rsidRPr="00E10704">
        <w:rPr>
          <w:rFonts w:ascii="Times New Roman" w:hAnsi="Times New Roman"/>
          <w:sz w:val="24"/>
          <w:szCs w:val="24"/>
        </w:rPr>
        <w:t xml:space="preserve"> a druh uzemnění je provedena podle ČSN 33 2000-4-41 ed.2. Musí splňovat základní pravidlo ochrany před úrazem elektrickým proudem a to, že živé části nesmějí být za normálních podmínek přístupné, případně přístupné vodivé části nesmějí být nebezpečné ani za normálních podmínek ani za podmínek jedné poruchy. Podle prostoru umístění a podle způsobu provozu zařízení je proveden příslušný stupeň ochrany:</w:t>
      </w:r>
    </w:p>
    <w:p w:rsidR="0015025B" w:rsidRPr="00E10704" w:rsidRDefault="0015025B" w:rsidP="0015025B">
      <w:pPr>
        <w:pStyle w:val="Norml"/>
        <w:rPr>
          <w:rFonts w:ascii="Times New Roman" w:hAnsi="Times New Roman"/>
          <w:sz w:val="24"/>
          <w:szCs w:val="24"/>
        </w:rPr>
      </w:pPr>
    </w:p>
    <w:p w:rsidR="00774ABE" w:rsidRPr="00E10704" w:rsidRDefault="00774ABE" w:rsidP="00774ABE">
      <w:pPr>
        <w:pStyle w:val="Normlntz"/>
        <w:rPr>
          <w:rFonts w:ascii="Times New Roman" w:hAnsi="Times New Roman"/>
          <w:szCs w:val="24"/>
        </w:rPr>
      </w:pPr>
      <w:r w:rsidRPr="00E10704">
        <w:rPr>
          <w:rFonts w:ascii="Times New Roman" w:hAnsi="Times New Roman"/>
          <w:b/>
          <w:szCs w:val="24"/>
        </w:rPr>
        <w:t>NORMÁLNÍ:</w:t>
      </w:r>
      <w:r w:rsidRPr="00E10704">
        <w:rPr>
          <w:rFonts w:ascii="Times New Roman" w:hAnsi="Times New Roman"/>
          <w:szCs w:val="24"/>
        </w:rPr>
        <w:t xml:space="preserve"> (v prostorech normálních i nebezpečných):</w:t>
      </w:r>
    </w:p>
    <w:p w:rsidR="00774ABE" w:rsidRPr="00E10704" w:rsidRDefault="00774ABE" w:rsidP="00774ABE">
      <w:pPr>
        <w:pStyle w:val="Normlntz"/>
        <w:numPr>
          <w:ilvl w:val="0"/>
          <w:numId w:val="7"/>
        </w:numPr>
        <w:rPr>
          <w:rFonts w:ascii="Times New Roman" w:hAnsi="Times New Roman"/>
          <w:b/>
          <w:i/>
          <w:szCs w:val="24"/>
        </w:rPr>
      </w:pPr>
      <w:r w:rsidRPr="00E10704">
        <w:rPr>
          <w:rFonts w:ascii="Times New Roman" w:hAnsi="Times New Roman"/>
          <w:b/>
          <w:i/>
          <w:szCs w:val="24"/>
        </w:rPr>
        <w:t>Síť TN:</w:t>
      </w:r>
    </w:p>
    <w:p w:rsidR="00774ABE" w:rsidRPr="00E10704" w:rsidRDefault="00774ABE" w:rsidP="00774ABE">
      <w:pPr>
        <w:pStyle w:val="Normlntz"/>
        <w:rPr>
          <w:rFonts w:ascii="Times New Roman" w:hAnsi="Times New Roman"/>
          <w:szCs w:val="24"/>
        </w:rPr>
      </w:pPr>
      <w:r w:rsidRPr="00E10704">
        <w:rPr>
          <w:rFonts w:ascii="Times New Roman" w:hAnsi="Times New Roman"/>
          <w:szCs w:val="24"/>
        </w:rPr>
        <w:t>- ochrana automatickým odpojením od zdroje nadproudovými jisticími prvky.</w:t>
      </w:r>
    </w:p>
    <w:p w:rsidR="00774ABE" w:rsidRPr="00E10704" w:rsidRDefault="00774ABE" w:rsidP="00774ABE">
      <w:pPr>
        <w:pStyle w:val="Normlntz"/>
        <w:numPr>
          <w:ilvl w:val="0"/>
          <w:numId w:val="27"/>
        </w:numPr>
        <w:rPr>
          <w:rFonts w:ascii="Times New Roman" w:hAnsi="Times New Roman"/>
          <w:b/>
          <w:i/>
          <w:szCs w:val="24"/>
        </w:rPr>
      </w:pPr>
      <w:r w:rsidRPr="00E10704">
        <w:rPr>
          <w:rFonts w:ascii="Times New Roman" w:hAnsi="Times New Roman"/>
          <w:b/>
          <w:i/>
          <w:szCs w:val="24"/>
        </w:rPr>
        <w:t xml:space="preserve">Napájení prvků malé bezpečné napětí, 12 V DC, 24 V AC: </w:t>
      </w:r>
    </w:p>
    <w:p w:rsidR="00774ABE" w:rsidRPr="00E10704" w:rsidRDefault="00774ABE" w:rsidP="00774ABE">
      <w:pPr>
        <w:pStyle w:val="Normlntz"/>
        <w:rPr>
          <w:rFonts w:ascii="Times New Roman" w:hAnsi="Times New Roman"/>
          <w:szCs w:val="24"/>
        </w:rPr>
      </w:pPr>
      <w:r w:rsidRPr="00E10704">
        <w:rPr>
          <w:rFonts w:ascii="Times New Roman" w:hAnsi="Times New Roman"/>
          <w:szCs w:val="24"/>
        </w:rPr>
        <w:t>- ochrana bezpečným malým napětím nepřesahujícím 50V AC a/nebo 120V DC v obvodu SELV.</w:t>
      </w:r>
    </w:p>
    <w:p w:rsidR="00774ABE" w:rsidRPr="00E10704" w:rsidRDefault="00774ABE" w:rsidP="00774ABE">
      <w:pPr>
        <w:pStyle w:val="Normlntz"/>
        <w:rPr>
          <w:rFonts w:ascii="Times New Roman" w:hAnsi="Times New Roman"/>
          <w:b/>
          <w:szCs w:val="24"/>
        </w:rPr>
      </w:pPr>
    </w:p>
    <w:p w:rsidR="00774ABE" w:rsidRPr="00E10704" w:rsidRDefault="00774ABE" w:rsidP="00774ABE">
      <w:pPr>
        <w:pStyle w:val="Normlntz"/>
        <w:rPr>
          <w:rFonts w:ascii="Times New Roman" w:hAnsi="Times New Roman"/>
          <w:szCs w:val="24"/>
        </w:rPr>
      </w:pPr>
      <w:r w:rsidRPr="00E10704">
        <w:rPr>
          <w:rFonts w:ascii="Times New Roman" w:hAnsi="Times New Roman"/>
          <w:b/>
          <w:szCs w:val="24"/>
        </w:rPr>
        <w:t>DOPLNĚNÁ</w:t>
      </w:r>
      <w:r w:rsidRPr="00E10704">
        <w:rPr>
          <w:rFonts w:ascii="Times New Roman" w:hAnsi="Times New Roman"/>
          <w:szCs w:val="24"/>
        </w:rPr>
        <w:t xml:space="preserve"> (v prostorech zvlášť nebezpečných):</w:t>
      </w:r>
    </w:p>
    <w:p w:rsidR="00774ABE" w:rsidRPr="00E10704" w:rsidRDefault="00774ABE" w:rsidP="00774ABE">
      <w:pPr>
        <w:pStyle w:val="Normlntz"/>
        <w:numPr>
          <w:ilvl w:val="0"/>
          <w:numId w:val="7"/>
        </w:numPr>
        <w:rPr>
          <w:rFonts w:ascii="Times New Roman" w:hAnsi="Times New Roman"/>
          <w:b/>
          <w:i/>
          <w:szCs w:val="24"/>
        </w:rPr>
      </w:pPr>
      <w:r w:rsidRPr="00E10704">
        <w:rPr>
          <w:rFonts w:ascii="Times New Roman" w:hAnsi="Times New Roman"/>
          <w:b/>
          <w:i/>
          <w:szCs w:val="24"/>
        </w:rPr>
        <w:t>Síť TN:</w:t>
      </w:r>
    </w:p>
    <w:p w:rsidR="00774ABE" w:rsidRPr="00E10704" w:rsidRDefault="00774ABE" w:rsidP="00774ABE">
      <w:pPr>
        <w:pStyle w:val="Normlntz"/>
        <w:rPr>
          <w:rFonts w:ascii="Times New Roman" w:hAnsi="Times New Roman"/>
          <w:szCs w:val="24"/>
        </w:rPr>
      </w:pPr>
      <w:r w:rsidRPr="00E10704">
        <w:rPr>
          <w:rFonts w:ascii="Times New Roman" w:hAnsi="Times New Roman"/>
          <w:szCs w:val="24"/>
        </w:rPr>
        <w:t>- ochrana automatickým odpojením od zdroje nadproudovými jisticími prvky a proudovým chráničem s vybavovacím proudem 30mA.</w:t>
      </w:r>
    </w:p>
    <w:p w:rsidR="00774ABE" w:rsidRPr="00E10704" w:rsidRDefault="00774ABE" w:rsidP="00774ABE">
      <w:pPr>
        <w:pStyle w:val="Normlntz"/>
        <w:rPr>
          <w:rFonts w:ascii="Times New Roman" w:hAnsi="Times New Roman"/>
          <w:szCs w:val="24"/>
        </w:rPr>
      </w:pPr>
    </w:p>
    <w:p w:rsidR="00774ABE" w:rsidRPr="00E10704" w:rsidRDefault="00774ABE" w:rsidP="00774ABE">
      <w:pPr>
        <w:pStyle w:val="Normlntz"/>
        <w:numPr>
          <w:ilvl w:val="0"/>
          <w:numId w:val="27"/>
        </w:numPr>
        <w:rPr>
          <w:rFonts w:ascii="Times New Roman" w:hAnsi="Times New Roman"/>
          <w:b/>
          <w:i/>
          <w:szCs w:val="24"/>
        </w:rPr>
      </w:pPr>
      <w:r w:rsidRPr="00E10704">
        <w:rPr>
          <w:rFonts w:ascii="Times New Roman" w:hAnsi="Times New Roman"/>
          <w:b/>
          <w:i/>
          <w:szCs w:val="24"/>
        </w:rPr>
        <w:lastRenderedPageBreak/>
        <w:t xml:space="preserve">Napájení prvků malé bezpečné napětí, 12 V DC, 24 V AC: </w:t>
      </w:r>
    </w:p>
    <w:p w:rsidR="00774ABE" w:rsidRPr="00E10704" w:rsidRDefault="00774ABE" w:rsidP="00774ABE">
      <w:pPr>
        <w:pStyle w:val="Normlntz"/>
        <w:rPr>
          <w:rFonts w:ascii="Times New Roman" w:hAnsi="Times New Roman"/>
          <w:szCs w:val="24"/>
        </w:rPr>
      </w:pPr>
      <w:r w:rsidRPr="00E10704">
        <w:rPr>
          <w:rFonts w:ascii="Times New Roman" w:hAnsi="Times New Roman"/>
          <w:szCs w:val="24"/>
        </w:rPr>
        <w:t>- ochrana bezpečným malým napětím nepřesahujícím 50V AC a/nebo 120V DC v obvodu SELV a krytí nebo izolace živých částí i při omezení jejich napětí. Minimální krytí vnitřní elektrické instalace musí být IP20 a minimální krytí venkovní elektrické instalace musí být IP44.</w:t>
      </w:r>
    </w:p>
    <w:p w:rsidR="0015025B" w:rsidRPr="00E10704" w:rsidRDefault="0015025B" w:rsidP="0015025B">
      <w:pPr>
        <w:pStyle w:val="Norml"/>
        <w:rPr>
          <w:rFonts w:ascii="Times New Roman" w:hAnsi="Times New Roman"/>
          <w:sz w:val="24"/>
          <w:szCs w:val="24"/>
        </w:rPr>
      </w:pPr>
    </w:p>
    <w:p w:rsidR="0015025B" w:rsidRPr="00E10704" w:rsidRDefault="0015025B" w:rsidP="0015025B">
      <w:pPr>
        <w:pStyle w:val="Norml"/>
        <w:rPr>
          <w:rFonts w:ascii="Times New Roman" w:hAnsi="Times New Roman"/>
          <w:sz w:val="24"/>
          <w:szCs w:val="24"/>
        </w:rPr>
      </w:pPr>
      <w:r w:rsidRPr="00E10704">
        <w:rPr>
          <w:rFonts w:ascii="Times New Roman" w:hAnsi="Times New Roman"/>
          <w:sz w:val="24"/>
          <w:szCs w:val="24"/>
        </w:rPr>
        <w:t>Pro skříně rozvaděčů a prvků slaboproudých systémů s elektricky vodivým vnějším pláštěm skříně musí být provedeno doplňující ochranné pospojování ochranným vodičem.</w:t>
      </w:r>
    </w:p>
    <w:p w:rsidR="0015025B" w:rsidRPr="00E10704" w:rsidRDefault="0015025B" w:rsidP="0015025B">
      <w:pPr>
        <w:jc w:val="both"/>
        <w:rPr>
          <w:sz w:val="24"/>
          <w:szCs w:val="24"/>
        </w:rPr>
      </w:pPr>
      <w:r w:rsidRPr="00E10704">
        <w:rPr>
          <w:sz w:val="24"/>
          <w:szCs w:val="24"/>
        </w:rPr>
        <w:t xml:space="preserve">Všechny instalované prvky budou mít odpovídající stupeň krytí a odolnost pro </w:t>
      </w:r>
      <w:proofErr w:type="gramStart"/>
      <w:r w:rsidRPr="00E10704">
        <w:rPr>
          <w:sz w:val="24"/>
          <w:szCs w:val="24"/>
        </w:rPr>
        <w:t>prostředí ve</w:t>
      </w:r>
      <w:proofErr w:type="gramEnd"/>
      <w:r w:rsidRPr="00E10704">
        <w:rPr>
          <w:sz w:val="24"/>
          <w:szCs w:val="24"/>
        </w:rPr>
        <w:t xml:space="preserve"> kterém jsou instalovány. Prvky umístěné venku, vně budovy budou odolné působení vlhkosti, vody, teploty atd.</w:t>
      </w:r>
    </w:p>
    <w:p w:rsidR="0020635B" w:rsidRPr="00E10704" w:rsidRDefault="0020635B" w:rsidP="00774F51">
      <w:pPr>
        <w:pStyle w:val="Normlntz"/>
        <w:rPr>
          <w:rFonts w:ascii="Times New Roman" w:hAnsi="Times New Roman"/>
          <w:szCs w:val="24"/>
        </w:rPr>
      </w:pPr>
    </w:p>
    <w:p w:rsidR="00E03AD8" w:rsidRPr="00E10704" w:rsidRDefault="00E2103C" w:rsidP="005C1F5F">
      <w:pPr>
        <w:pStyle w:val="nadpis1CharChar"/>
      </w:pPr>
      <w:bookmarkStart w:id="64" w:name="_Toc260922931"/>
      <w:bookmarkStart w:id="65" w:name="_Toc353982274"/>
      <w:proofErr w:type="gramStart"/>
      <w:r w:rsidRPr="00E10704">
        <w:t>IV.F.1.4</w:t>
      </w:r>
      <w:proofErr w:type="gramEnd"/>
      <w:r w:rsidRPr="00E10704">
        <w:t>.h)01</w:t>
      </w:r>
      <w:r w:rsidR="00866111" w:rsidRPr="00E10704">
        <w:t xml:space="preserve">.F12.1 </w:t>
      </w:r>
      <w:r w:rsidR="00BB1F61" w:rsidRPr="00E10704">
        <w:t>Systém</w:t>
      </w:r>
      <w:r w:rsidR="002571AE" w:rsidRPr="00E10704">
        <w:t xml:space="preserve"> ACS</w:t>
      </w:r>
      <w:bookmarkEnd w:id="64"/>
      <w:r w:rsidR="00BB1F61" w:rsidRPr="00E10704">
        <w:t xml:space="preserve"> – technické řešení</w:t>
      </w:r>
      <w:bookmarkEnd w:id="65"/>
    </w:p>
    <w:p w:rsidR="00E03AD8" w:rsidRPr="00E10704" w:rsidRDefault="00E03AD8" w:rsidP="00E03AD8">
      <w:pPr>
        <w:pStyle w:val="Norml"/>
        <w:rPr>
          <w:rFonts w:ascii="Times New Roman" w:hAnsi="Times New Roman"/>
          <w:bCs/>
          <w:sz w:val="24"/>
          <w:szCs w:val="24"/>
        </w:rPr>
      </w:pPr>
      <w:r w:rsidRPr="00E10704">
        <w:rPr>
          <w:rFonts w:ascii="Times New Roman" w:hAnsi="Times New Roman"/>
          <w:bCs/>
          <w:sz w:val="24"/>
          <w:szCs w:val="24"/>
        </w:rPr>
        <w:t>V rámci této projektové dokumentace bude vytvořen systém ACS</w:t>
      </w:r>
      <w:r w:rsidR="000B77AB" w:rsidRPr="00E10704">
        <w:rPr>
          <w:rFonts w:ascii="Times New Roman" w:hAnsi="Times New Roman"/>
          <w:bCs/>
          <w:sz w:val="24"/>
          <w:szCs w:val="24"/>
        </w:rPr>
        <w:t xml:space="preserve"> rozšiřující nový systém ACS projektovaný v rámci akce</w:t>
      </w:r>
      <w:r w:rsidR="000B77AB" w:rsidRPr="00E10704">
        <w:rPr>
          <w:rFonts w:ascii="Times New Roman" w:hAnsi="Times New Roman"/>
          <w:sz w:val="24"/>
          <w:szCs w:val="24"/>
        </w:rPr>
        <w:t xml:space="preserve"> „Komplexní zabezpečení mezinárodního letiště Brno – Tuřany</w:t>
      </w:r>
      <w:r w:rsidRPr="00E10704">
        <w:rPr>
          <w:rFonts w:ascii="Times New Roman" w:hAnsi="Times New Roman"/>
          <w:bCs/>
          <w:sz w:val="24"/>
          <w:szCs w:val="24"/>
        </w:rPr>
        <w:t>.</w:t>
      </w:r>
    </w:p>
    <w:p w:rsidR="00E03AD8" w:rsidRPr="00E10704" w:rsidRDefault="00E03AD8" w:rsidP="00E03AD8">
      <w:pPr>
        <w:pStyle w:val="Norml"/>
        <w:rPr>
          <w:rFonts w:ascii="Times New Roman" w:hAnsi="Times New Roman"/>
          <w:bCs/>
          <w:sz w:val="24"/>
          <w:szCs w:val="24"/>
        </w:rPr>
      </w:pPr>
      <w:r w:rsidRPr="00E10704">
        <w:rPr>
          <w:rFonts w:ascii="Times New Roman" w:hAnsi="Times New Roman"/>
          <w:bCs/>
          <w:sz w:val="24"/>
          <w:szCs w:val="24"/>
        </w:rPr>
        <w:t xml:space="preserve">Vznikne tak ucelený systém </w:t>
      </w:r>
      <w:r w:rsidRPr="00E10704">
        <w:rPr>
          <w:rFonts w:ascii="Times New Roman" w:hAnsi="Times New Roman"/>
          <w:sz w:val="24"/>
          <w:szCs w:val="24"/>
        </w:rPr>
        <w:t>elektronické kontroly vstupu a docházky, využívající jednotný způsob přístupu a kontroly.</w:t>
      </w:r>
    </w:p>
    <w:p w:rsidR="00E03AD8" w:rsidRPr="00E10704" w:rsidRDefault="00E03AD8" w:rsidP="00E03AD8">
      <w:pPr>
        <w:pStyle w:val="Norml"/>
        <w:rPr>
          <w:rFonts w:ascii="Times New Roman" w:hAnsi="Times New Roman"/>
          <w:bCs/>
          <w:sz w:val="24"/>
          <w:szCs w:val="24"/>
        </w:rPr>
      </w:pPr>
    </w:p>
    <w:p w:rsidR="00E03AD8" w:rsidRPr="00E10704" w:rsidRDefault="00E03AD8" w:rsidP="00E03AD8">
      <w:pPr>
        <w:pStyle w:val="nadpis2"/>
      </w:pPr>
      <w:bookmarkStart w:id="66" w:name="_Toc260922932"/>
      <w:bookmarkStart w:id="67" w:name="_Toc353982275"/>
      <w:r w:rsidRPr="00E10704">
        <w:t>Vlastnosti systému ACS</w:t>
      </w:r>
      <w:bookmarkEnd w:id="66"/>
      <w:bookmarkEnd w:id="67"/>
    </w:p>
    <w:p w:rsidR="00E03AD8" w:rsidRPr="00E10704" w:rsidRDefault="00E03AD8" w:rsidP="00E03AD8">
      <w:pPr>
        <w:pStyle w:val="Norml"/>
        <w:rPr>
          <w:rFonts w:ascii="Times New Roman" w:hAnsi="Times New Roman"/>
          <w:bCs/>
          <w:sz w:val="24"/>
          <w:szCs w:val="24"/>
        </w:rPr>
      </w:pPr>
      <w:r w:rsidRPr="00E10704">
        <w:rPr>
          <w:rFonts w:ascii="Times New Roman" w:hAnsi="Times New Roman"/>
          <w:bCs/>
          <w:sz w:val="24"/>
          <w:szCs w:val="24"/>
        </w:rPr>
        <w:t>Nový systém ACS bude sloužit k zamezení neoprávněného vstupu osob do střežených prostor areálu letiště Brno – Tuřany. V rámci systému ACS</w:t>
      </w:r>
      <w:r w:rsidR="000B77AB" w:rsidRPr="00E10704">
        <w:rPr>
          <w:rFonts w:ascii="Times New Roman" w:hAnsi="Times New Roman"/>
          <w:bCs/>
          <w:sz w:val="24"/>
          <w:szCs w:val="24"/>
        </w:rPr>
        <w:t xml:space="preserve"> dle tohoto projektu budou </w:t>
      </w:r>
      <w:r w:rsidRPr="00E10704">
        <w:rPr>
          <w:rFonts w:ascii="Times New Roman" w:hAnsi="Times New Roman"/>
          <w:bCs/>
          <w:sz w:val="24"/>
          <w:szCs w:val="24"/>
        </w:rPr>
        <w:t>zřízeny nové přístupové</w:t>
      </w:r>
      <w:r w:rsidR="000B77AB" w:rsidRPr="00E10704">
        <w:rPr>
          <w:rFonts w:ascii="Times New Roman" w:hAnsi="Times New Roman"/>
          <w:bCs/>
          <w:sz w:val="24"/>
          <w:szCs w:val="24"/>
        </w:rPr>
        <w:t xml:space="preserve"> body kontroly vstupu</w:t>
      </w:r>
      <w:r w:rsidRPr="00E10704">
        <w:rPr>
          <w:rFonts w:ascii="Times New Roman" w:hAnsi="Times New Roman"/>
          <w:bCs/>
          <w:sz w:val="24"/>
          <w:szCs w:val="24"/>
        </w:rPr>
        <w:t>.</w:t>
      </w:r>
    </w:p>
    <w:p w:rsidR="00E03AD8" w:rsidRPr="00E10704" w:rsidRDefault="00E03AD8" w:rsidP="00E03AD8">
      <w:pPr>
        <w:pStyle w:val="Norml"/>
        <w:rPr>
          <w:rFonts w:ascii="Times New Roman" w:hAnsi="Times New Roman"/>
          <w:bCs/>
          <w:sz w:val="24"/>
          <w:szCs w:val="24"/>
        </w:rPr>
      </w:pPr>
      <w:r w:rsidRPr="00E10704">
        <w:rPr>
          <w:rFonts w:ascii="Times New Roman" w:hAnsi="Times New Roman"/>
          <w:bCs/>
          <w:sz w:val="24"/>
          <w:szCs w:val="24"/>
        </w:rPr>
        <w:t>Systém ACS</w:t>
      </w:r>
      <w:r w:rsidR="00A26522" w:rsidRPr="00E10704">
        <w:rPr>
          <w:rFonts w:ascii="Times New Roman" w:hAnsi="Times New Roman"/>
          <w:bCs/>
          <w:sz w:val="24"/>
          <w:szCs w:val="24"/>
        </w:rPr>
        <w:t xml:space="preserve"> </w:t>
      </w:r>
      <w:r w:rsidR="00A26522" w:rsidRPr="00E10704">
        <w:rPr>
          <w:rFonts w:ascii="Times New Roman" w:hAnsi="Times New Roman"/>
          <w:sz w:val="24"/>
          <w:szCs w:val="24"/>
        </w:rPr>
        <w:t>V budově SO-01</w:t>
      </w:r>
      <w:r w:rsidRPr="00E10704">
        <w:rPr>
          <w:rFonts w:ascii="Times New Roman" w:hAnsi="Times New Roman"/>
          <w:bCs/>
          <w:sz w:val="24"/>
          <w:szCs w:val="24"/>
        </w:rPr>
        <w:t xml:space="preserve"> bude obsahovat tyto části:</w:t>
      </w:r>
    </w:p>
    <w:p w:rsidR="00E03AD8" w:rsidRPr="00E10704" w:rsidRDefault="00E03AD8" w:rsidP="00E03AD8">
      <w:pPr>
        <w:pStyle w:val="Norml"/>
        <w:numPr>
          <w:ilvl w:val="0"/>
          <w:numId w:val="19"/>
        </w:numPr>
        <w:rPr>
          <w:rFonts w:ascii="Times New Roman" w:hAnsi="Times New Roman"/>
          <w:bCs/>
          <w:sz w:val="24"/>
          <w:szCs w:val="24"/>
        </w:rPr>
      </w:pPr>
      <w:r w:rsidRPr="00E10704">
        <w:rPr>
          <w:rFonts w:ascii="Times New Roman" w:hAnsi="Times New Roman"/>
          <w:bCs/>
          <w:i/>
          <w:sz w:val="24"/>
          <w:szCs w:val="24"/>
        </w:rPr>
        <w:t>Nové přístupové body kontroly vstupu</w:t>
      </w:r>
      <w:r w:rsidRPr="00E10704">
        <w:rPr>
          <w:rFonts w:ascii="Times New Roman" w:hAnsi="Times New Roman"/>
          <w:bCs/>
          <w:sz w:val="24"/>
          <w:szCs w:val="24"/>
        </w:rPr>
        <w:t xml:space="preserve"> – vybraná vstupní místa (vstupní dveře, závory a brány) budou vybaveny bezkontaktní čtečkou karet systému ACS pro povolení vstupu. </w:t>
      </w:r>
    </w:p>
    <w:p w:rsidR="00E03AD8" w:rsidRPr="00E10704" w:rsidRDefault="00E03AD8" w:rsidP="00E03AD8">
      <w:pPr>
        <w:pStyle w:val="Norml"/>
        <w:ind w:left="1080"/>
        <w:rPr>
          <w:rFonts w:ascii="Times New Roman" w:hAnsi="Times New Roman"/>
          <w:sz w:val="12"/>
          <w:szCs w:val="12"/>
        </w:rPr>
      </w:pPr>
    </w:p>
    <w:p w:rsidR="00E03AD8" w:rsidRPr="00E10704" w:rsidRDefault="00E03AD8" w:rsidP="00E03AD8">
      <w:pPr>
        <w:jc w:val="both"/>
        <w:rPr>
          <w:sz w:val="24"/>
          <w:szCs w:val="24"/>
        </w:rPr>
      </w:pPr>
      <w:r w:rsidRPr="00E10704">
        <w:rPr>
          <w:sz w:val="24"/>
          <w:szCs w:val="24"/>
        </w:rPr>
        <w:t>Prvky sys</w:t>
      </w:r>
      <w:r w:rsidR="00A948FA" w:rsidRPr="00E10704">
        <w:rPr>
          <w:sz w:val="24"/>
          <w:szCs w:val="24"/>
        </w:rPr>
        <w:t>tému ACS</w:t>
      </w:r>
      <w:r w:rsidRPr="00E10704">
        <w:rPr>
          <w:sz w:val="24"/>
          <w:szCs w:val="24"/>
        </w:rPr>
        <w:t xml:space="preserve"> umístěné venku, vně budovy budou mít požadovaný stupeň krytí a odolnost pro toto prostředí (působení vlhkosti, vody, teploty atd.).</w:t>
      </w:r>
    </w:p>
    <w:p w:rsidR="00596822" w:rsidRPr="00E10704" w:rsidRDefault="00596822" w:rsidP="00E03AD8">
      <w:pPr>
        <w:jc w:val="both"/>
        <w:rPr>
          <w:sz w:val="24"/>
          <w:szCs w:val="24"/>
        </w:rPr>
      </w:pPr>
    </w:p>
    <w:p w:rsidR="00596822" w:rsidRPr="00E10704" w:rsidRDefault="00596822" w:rsidP="00E03AD8">
      <w:pPr>
        <w:jc w:val="both"/>
        <w:rPr>
          <w:sz w:val="24"/>
          <w:szCs w:val="24"/>
        </w:rPr>
      </w:pPr>
      <w:r w:rsidRPr="00E10704">
        <w:rPr>
          <w:sz w:val="24"/>
          <w:szCs w:val="24"/>
        </w:rPr>
        <w:t>Podrobnosti řešení viz samostatná část PD Elektronická kontrola vstupu ACS.</w:t>
      </w:r>
    </w:p>
    <w:p w:rsidR="00F65D5F" w:rsidRPr="00E10704" w:rsidRDefault="00F65D5F" w:rsidP="00774F51">
      <w:pPr>
        <w:pStyle w:val="Normlntz"/>
        <w:rPr>
          <w:rFonts w:ascii="Times New Roman" w:hAnsi="Times New Roman"/>
          <w:szCs w:val="24"/>
        </w:rPr>
      </w:pPr>
    </w:p>
    <w:p w:rsidR="00E03AD8" w:rsidRPr="00E10704" w:rsidRDefault="00866111" w:rsidP="005C1F5F">
      <w:pPr>
        <w:pStyle w:val="nadpis1CharChar"/>
      </w:pPr>
      <w:bookmarkStart w:id="68" w:name="_Toc275761661"/>
      <w:bookmarkStart w:id="69" w:name="_Toc353982276"/>
      <w:proofErr w:type="gramStart"/>
      <w:r w:rsidRPr="00E10704">
        <w:t>IV.F.1.4</w:t>
      </w:r>
      <w:proofErr w:type="gramEnd"/>
      <w:r w:rsidRPr="00E10704">
        <w:t>.h</w:t>
      </w:r>
      <w:r w:rsidR="00E2103C" w:rsidRPr="00E10704">
        <w:t>)01</w:t>
      </w:r>
      <w:r w:rsidRPr="00E10704">
        <w:t xml:space="preserve">.F12.2  </w:t>
      </w:r>
      <w:r w:rsidR="00BB1F61" w:rsidRPr="00E10704">
        <w:t>S</w:t>
      </w:r>
      <w:bookmarkEnd w:id="68"/>
      <w:r w:rsidR="00BB1F61" w:rsidRPr="00E10704">
        <w:t>trukturovaná kabeláž – technické řešení</w:t>
      </w:r>
      <w:bookmarkEnd w:id="69"/>
    </w:p>
    <w:p w:rsidR="008C0FC4" w:rsidRPr="00E10704" w:rsidRDefault="008C0FC4" w:rsidP="008C0FC4">
      <w:pPr>
        <w:pStyle w:val="Norml"/>
        <w:rPr>
          <w:rFonts w:ascii="Times New Roman" w:hAnsi="Times New Roman"/>
          <w:sz w:val="24"/>
          <w:szCs w:val="24"/>
        </w:rPr>
      </w:pPr>
      <w:r w:rsidRPr="00E10704">
        <w:rPr>
          <w:rFonts w:ascii="Times New Roman" w:hAnsi="Times New Roman"/>
          <w:bCs/>
          <w:sz w:val="24"/>
          <w:szCs w:val="24"/>
        </w:rPr>
        <w:t xml:space="preserve">Pro novostavbu </w:t>
      </w:r>
      <w:r w:rsidR="00A26522" w:rsidRPr="00E10704">
        <w:rPr>
          <w:rFonts w:ascii="Times New Roman" w:hAnsi="Times New Roman"/>
          <w:bCs/>
          <w:sz w:val="24"/>
          <w:szCs w:val="24"/>
        </w:rPr>
        <w:t>budovy SO-01</w:t>
      </w:r>
      <w:r w:rsidRPr="00E10704">
        <w:rPr>
          <w:rFonts w:ascii="Times New Roman" w:hAnsi="Times New Roman"/>
          <w:bCs/>
          <w:sz w:val="24"/>
          <w:szCs w:val="24"/>
        </w:rPr>
        <w:t xml:space="preserve"> je navržen systém </w:t>
      </w:r>
      <w:r w:rsidR="009A3FC1" w:rsidRPr="00E10704">
        <w:rPr>
          <w:rFonts w:ascii="Times New Roman" w:hAnsi="Times New Roman"/>
          <w:bCs/>
          <w:sz w:val="24"/>
          <w:szCs w:val="24"/>
        </w:rPr>
        <w:t xml:space="preserve">metalické </w:t>
      </w:r>
      <w:r w:rsidRPr="00E10704">
        <w:rPr>
          <w:rFonts w:ascii="Times New Roman" w:hAnsi="Times New Roman"/>
          <w:sz w:val="24"/>
          <w:szCs w:val="24"/>
        </w:rPr>
        <w:t>strukturované kabeláže</w:t>
      </w:r>
      <w:r w:rsidR="009A3FC1" w:rsidRPr="00E10704">
        <w:rPr>
          <w:rFonts w:ascii="Times New Roman" w:hAnsi="Times New Roman"/>
          <w:sz w:val="24"/>
          <w:szCs w:val="24"/>
        </w:rPr>
        <w:t xml:space="preserve"> UTP</w:t>
      </w:r>
      <w:r w:rsidRPr="00E10704">
        <w:rPr>
          <w:rFonts w:ascii="Times New Roman" w:hAnsi="Times New Roman"/>
          <w:sz w:val="24"/>
          <w:szCs w:val="24"/>
        </w:rPr>
        <w:t xml:space="preserve"> třídy cat.5E, společné pro datové rozvody </w:t>
      </w:r>
      <w:proofErr w:type="spellStart"/>
      <w:r w:rsidRPr="00E10704">
        <w:rPr>
          <w:rFonts w:ascii="Times New Roman" w:hAnsi="Times New Roman"/>
          <w:sz w:val="24"/>
          <w:szCs w:val="24"/>
        </w:rPr>
        <w:t>Ethernet</w:t>
      </w:r>
      <w:proofErr w:type="spellEnd"/>
      <w:r w:rsidRPr="00E10704">
        <w:rPr>
          <w:rFonts w:ascii="Times New Roman" w:hAnsi="Times New Roman"/>
          <w:sz w:val="24"/>
          <w:szCs w:val="24"/>
        </w:rPr>
        <w:t xml:space="preserve"> a telefonu. </w:t>
      </w:r>
    </w:p>
    <w:p w:rsidR="009A3FC1" w:rsidRPr="00E10704" w:rsidRDefault="008C0FC4" w:rsidP="008C0FC4">
      <w:pPr>
        <w:pStyle w:val="Norml"/>
        <w:rPr>
          <w:rFonts w:ascii="Times New Roman" w:hAnsi="Times New Roman"/>
          <w:sz w:val="24"/>
          <w:szCs w:val="24"/>
        </w:rPr>
      </w:pPr>
      <w:r w:rsidRPr="00E10704">
        <w:rPr>
          <w:rFonts w:ascii="Times New Roman" w:hAnsi="Times New Roman"/>
          <w:sz w:val="24"/>
          <w:szCs w:val="24"/>
        </w:rPr>
        <w:t xml:space="preserve">Rozvody LAN </w:t>
      </w:r>
      <w:proofErr w:type="spellStart"/>
      <w:r w:rsidRPr="00E10704">
        <w:rPr>
          <w:rFonts w:ascii="Times New Roman" w:hAnsi="Times New Roman"/>
          <w:sz w:val="24"/>
          <w:szCs w:val="24"/>
        </w:rPr>
        <w:t>Ethernet</w:t>
      </w:r>
      <w:proofErr w:type="spellEnd"/>
      <w:r w:rsidRPr="00E10704">
        <w:rPr>
          <w:rFonts w:ascii="Times New Roman" w:hAnsi="Times New Roman"/>
          <w:sz w:val="24"/>
          <w:szCs w:val="24"/>
        </w:rPr>
        <w:t xml:space="preserve"> strukturované kabeláže budou tvořeny 100Base-TX </w:t>
      </w:r>
      <w:proofErr w:type="spellStart"/>
      <w:r w:rsidRPr="00E10704">
        <w:rPr>
          <w:rFonts w:ascii="Times New Roman" w:hAnsi="Times New Roman"/>
          <w:sz w:val="24"/>
          <w:szCs w:val="24"/>
        </w:rPr>
        <w:t>Ethernet</w:t>
      </w:r>
      <w:proofErr w:type="spellEnd"/>
      <w:r w:rsidRPr="00E10704">
        <w:rPr>
          <w:rFonts w:ascii="Times New Roman" w:hAnsi="Times New Roman"/>
          <w:sz w:val="24"/>
          <w:szCs w:val="24"/>
        </w:rPr>
        <w:t xml:space="preserve">, páteřní trasy pak opticky 1000Base-SX </w:t>
      </w:r>
      <w:proofErr w:type="spellStart"/>
      <w:r w:rsidRPr="00E10704">
        <w:rPr>
          <w:rFonts w:ascii="Times New Roman" w:hAnsi="Times New Roman"/>
          <w:sz w:val="24"/>
          <w:szCs w:val="24"/>
        </w:rPr>
        <w:t>Ethernet</w:t>
      </w:r>
      <w:proofErr w:type="spellEnd"/>
      <w:r w:rsidRPr="00E10704">
        <w:rPr>
          <w:rFonts w:ascii="Times New Roman" w:hAnsi="Times New Roman"/>
          <w:sz w:val="24"/>
          <w:szCs w:val="24"/>
        </w:rPr>
        <w:t>.</w:t>
      </w:r>
      <w:r w:rsidR="009A3FC1" w:rsidRPr="00E10704">
        <w:rPr>
          <w:rFonts w:ascii="Times New Roman" w:hAnsi="Times New Roman"/>
          <w:sz w:val="24"/>
          <w:szCs w:val="24"/>
        </w:rPr>
        <w:t xml:space="preserve"> Rozvody telefonu budou tvořeny analogovou a digitální telefonní linkou.</w:t>
      </w:r>
    </w:p>
    <w:p w:rsidR="00E03AD8" w:rsidRPr="00E10704" w:rsidRDefault="00E03AD8" w:rsidP="00E03AD8">
      <w:pPr>
        <w:pStyle w:val="Norml"/>
        <w:rPr>
          <w:rFonts w:ascii="Times New Roman" w:hAnsi="Times New Roman"/>
          <w:sz w:val="4"/>
          <w:szCs w:val="4"/>
        </w:rPr>
      </w:pPr>
    </w:p>
    <w:p w:rsidR="00E03AD8" w:rsidRPr="00E10704" w:rsidRDefault="00E03AD8" w:rsidP="00E03AD8">
      <w:pPr>
        <w:pStyle w:val="nadpis2"/>
      </w:pPr>
      <w:bookmarkStart w:id="70" w:name="_Toc275761662"/>
      <w:bookmarkStart w:id="71" w:name="_Toc353982277"/>
      <w:r w:rsidRPr="00E10704">
        <w:lastRenderedPageBreak/>
        <w:t>Zásuvky systému SK</w:t>
      </w:r>
      <w:bookmarkEnd w:id="70"/>
      <w:bookmarkEnd w:id="71"/>
    </w:p>
    <w:p w:rsidR="009A3FC1" w:rsidRPr="00E10704" w:rsidRDefault="009A3FC1" w:rsidP="009A3FC1">
      <w:pPr>
        <w:jc w:val="both"/>
        <w:rPr>
          <w:sz w:val="24"/>
          <w:szCs w:val="24"/>
        </w:rPr>
      </w:pPr>
      <w:r w:rsidRPr="00E10704">
        <w:rPr>
          <w:sz w:val="24"/>
          <w:szCs w:val="24"/>
        </w:rPr>
        <w:t xml:space="preserve">Ke každému kancelářskému místu budou umístěny univerzální zásuvky strukturované kabeláže v počtu dle výkresové dokumentace. Zásuvky jsou určeny pro připojení kancelářských PC, telefonních přístrojů případně dalšího technického vybavení kanceláří, dle potřeby. Vybrané místnosti budou navíc vybaveny jednou datovou zásuvkou pro připojení síťové tiskárny.  Vlastní provedení datové a telefonní zásuvky bude shodné, rozlišení mezi datovou a telefonní zásuvkou bude provedeno druhem sítě, do které bude zásuvka připojena. </w:t>
      </w:r>
    </w:p>
    <w:p w:rsidR="009A3FC1" w:rsidRPr="00E10704" w:rsidRDefault="009A3FC1" w:rsidP="009A3FC1">
      <w:pPr>
        <w:jc w:val="both"/>
        <w:rPr>
          <w:sz w:val="24"/>
          <w:szCs w:val="24"/>
        </w:rPr>
      </w:pPr>
    </w:p>
    <w:p w:rsidR="009A3FC1" w:rsidRPr="00E10704" w:rsidRDefault="009A3FC1" w:rsidP="009A3FC1">
      <w:pPr>
        <w:jc w:val="both"/>
        <w:rPr>
          <w:sz w:val="24"/>
          <w:szCs w:val="24"/>
        </w:rPr>
      </w:pPr>
      <w:r w:rsidRPr="00E10704">
        <w:rPr>
          <w:sz w:val="24"/>
          <w:szCs w:val="24"/>
        </w:rPr>
        <w:t xml:space="preserve">Koncové zásuvky systému SK budou instalovány na zdi ve výšce 30cm nad podlahou. Přesné pozice a provedení zásuvek SK musí být před započetím instalace koordinováno s profesí silnoproudu a stavby. </w:t>
      </w:r>
    </w:p>
    <w:p w:rsidR="009A3FC1" w:rsidRPr="00E10704" w:rsidRDefault="009A3FC1" w:rsidP="009A3FC1">
      <w:pPr>
        <w:jc w:val="both"/>
        <w:rPr>
          <w:sz w:val="24"/>
          <w:szCs w:val="24"/>
        </w:rPr>
      </w:pPr>
      <w:r w:rsidRPr="00E10704">
        <w:rPr>
          <w:sz w:val="24"/>
          <w:szCs w:val="24"/>
        </w:rPr>
        <w:t>Zásuvky SK umístěné vedle sebe budou instalovány se společným lemovacím rámečkem.</w:t>
      </w:r>
    </w:p>
    <w:p w:rsidR="006F1AE4" w:rsidRPr="00E10704" w:rsidRDefault="006F1AE4" w:rsidP="009A3FC1">
      <w:pPr>
        <w:jc w:val="both"/>
        <w:rPr>
          <w:sz w:val="24"/>
          <w:szCs w:val="24"/>
        </w:rPr>
      </w:pPr>
    </w:p>
    <w:p w:rsidR="006F1AE4" w:rsidRPr="00E10704" w:rsidRDefault="006F1AE4" w:rsidP="006F1AE4">
      <w:pPr>
        <w:pStyle w:val="nadpis3"/>
        <w:rPr>
          <w:rFonts w:ascii="Times New Roman" w:hAnsi="Times New Roman"/>
          <w:bCs/>
          <w:sz w:val="24"/>
        </w:rPr>
      </w:pPr>
      <w:bookmarkStart w:id="72" w:name="_Toc267403254"/>
      <w:bookmarkStart w:id="73" w:name="_Toc295679636"/>
      <w:bookmarkStart w:id="74" w:name="_Toc353982278"/>
      <w:r w:rsidRPr="00E10704">
        <w:rPr>
          <w:rFonts w:ascii="Times New Roman" w:hAnsi="Times New Roman"/>
          <w:bCs/>
          <w:sz w:val="24"/>
        </w:rPr>
        <w:t>Vnitřní rozvody SK</w:t>
      </w:r>
      <w:bookmarkEnd w:id="72"/>
      <w:bookmarkEnd w:id="73"/>
      <w:bookmarkEnd w:id="74"/>
    </w:p>
    <w:p w:rsidR="00A26522" w:rsidRPr="00E10704" w:rsidRDefault="00A26522" w:rsidP="00A26522">
      <w:pPr>
        <w:pStyle w:val="Norml"/>
        <w:rPr>
          <w:rFonts w:ascii="Times New Roman" w:hAnsi="Times New Roman"/>
          <w:i/>
          <w:sz w:val="24"/>
          <w:szCs w:val="24"/>
          <w:u w:val="single"/>
        </w:rPr>
      </w:pPr>
      <w:r w:rsidRPr="00E10704">
        <w:rPr>
          <w:rFonts w:ascii="Times New Roman" w:hAnsi="Times New Roman"/>
          <w:i/>
          <w:sz w:val="24"/>
          <w:szCs w:val="24"/>
          <w:u w:val="single"/>
        </w:rPr>
        <w:t>Budova SO-01:</w:t>
      </w:r>
    </w:p>
    <w:p w:rsidR="00A26522" w:rsidRPr="00E10704" w:rsidRDefault="00A26522" w:rsidP="00A26522">
      <w:pPr>
        <w:pStyle w:val="Norml"/>
        <w:rPr>
          <w:rFonts w:ascii="Times New Roman" w:hAnsi="Times New Roman"/>
          <w:sz w:val="24"/>
          <w:szCs w:val="24"/>
        </w:rPr>
      </w:pPr>
      <w:r w:rsidRPr="00E10704">
        <w:rPr>
          <w:rFonts w:ascii="Times New Roman" w:hAnsi="Times New Roman"/>
          <w:sz w:val="24"/>
          <w:szCs w:val="24"/>
        </w:rPr>
        <w:t xml:space="preserve">Vnitřní rozvody strukturované kabeláže vedené od jednotlivých zásuvek instalovaných v budově SO-01 budou zakončeny v technologických </w:t>
      </w:r>
      <w:proofErr w:type="spellStart"/>
      <w:r w:rsidRPr="00E10704">
        <w:rPr>
          <w:rFonts w:ascii="Times New Roman" w:hAnsi="Times New Roman"/>
          <w:sz w:val="24"/>
          <w:szCs w:val="24"/>
        </w:rPr>
        <w:t>patch</w:t>
      </w:r>
      <w:proofErr w:type="spellEnd"/>
      <w:r w:rsidRPr="00E10704">
        <w:rPr>
          <w:rFonts w:ascii="Times New Roman" w:hAnsi="Times New Roman"/>
          <w:sz w:val="24"/>
          <w:szCs w:val="24"/>
        </w:rPr>
        <w:t xml:space="preserve"> panelech uvnitř stojanového rozvaděče. Zde bude provedeno napojení jednotlivých vedení strukturované kabeláže do příslušné datové a telefonní sítě. Současně zde budou umístěny aktivní prvky rozvodu </w:t>
      </w:r>
      <w:proofErr w:type="spellStart"/>
      <w:r w:rsidRPr="00E10704">
        <w:rPr>
          <w:rFonts w:ascii="Times New Roman" w:hAnsi="Times New Roman"/>
          <w:sz w:val="24"/>
          <w:szCs w:val="24"/>
        </w:rPr>
        <w:t>Ethernet</w:t>
      </w:r>
      <w:proofErr w:type="spellEnd"/>
      <w:r w:rsidRPr="00E10704">
        <w:rPr>
          <w:rFonts w:ascii="Times New Roman" w:hAnsi="Times New Roman"/>
          <w:sz w:val="24"/>
          <w:szCs w:val="24"/>
        </w:rPr>
        <w:t xml:space="preserve"> a přiveden hlavní datový a telefonní přívod budovy SO-01.</w:t>
      </w:r>
    </w:p>
    <w:p w:rsidR="00A26522" w:rsidRPr="00E10704" w:rsidRDefault="00A26522" w:rsidP="00A26522">
      <w:pPr>
        <w:pStyle w:val="Norml"/>
        <w:rPr>
          <w:rFonts w:ascii="Times New Roman" w:hAnsi="Times New Roman"/>
          <w:sz w:val="24"/>
          <w:szCs w:val="24"/>
        </w:rPr>
      </w:pPr>
    </w:p>
    <w:p w:rsidR="006F1AE4" w:rsidRPr="00E10704" w:rsidRDefault="006F1AE4" w:rsidP="006F1AE4">
      <w:pPr>
        <w:pStyle w:val="Norml"/>
        <w:rPr>
          <w:rFonts w:ascii="Times New Roman" w:hAnsi="Times New Roman"/>
          <w:i/>
          <w:sz w:val="24"/>
          <w:szCs w:val="24"/>
          <w:u w:val="single"/>
        </w:rPr>
      </w:pPr>
      <w:r w:rsidRPr="00E10704">
        <w:rPr>
          <w:rFonts w:ascii="Times New Roman" w:hAnsi="Times New Roman"/>
          <w:i/>
          <w:sz w:val="24"/>
          <w:szCs w:val="24"/>
          <w:u w:val="single"/>
        </w:rPr>
        <w:t>Přívody pro ostatní technologická zařízení:</w:t>
      </w:r>
    </w:p>
    <w:p w:rsidR="006F1AE4" w:rsidRPr="00E10704" w:rsidRDefault="006F1AE4" w:rsidP="006F1AE4">
      <w:pPr>
        <w:pStyle w:val="Norml"/>
        <w:rPr>
          <w:rFonts w:ascii="Times New Roman" w:hAnsi="Times New Roman"/>
          <w:sz w:val="24"/>
          <w:szCs w:val="24"/>
        </w:rPr>
      </w:pPr>
      <w:r w:rsidRPr="00E10704">
        <w:rPr>
          <w:rFonts w:ascii="Times New Roman" w:hAnsi="Times New Roman"/>
          <w:sz w:val="24"/>
          <w:szCs w:val="24"/>
        </w:rPr>
        <w:t>Součástí rozvodů strukturované kabeláže jsou telefonní přívody k jednotkám dveřních telefonních komunikátorů instalovaných uvnitř i vně budov.</w:t>
      </w:r>
    </w:p>
    <w:p w:rsidR="006F1AE4" w:rsidRPr="00E10704" w:rsidRDefault="006F1AE4" w:rsidP="009A3FC1">
      <w:pPr>
        <w:jc w:val="both"/>
        <w:rPr>
          <w:sz w:val="24"/>
          <w:szCs w:val="24"/>
        </w:rPr>
      </w:pPr>
    </w:p>
    <w:p w:rsidR="00213C68" w:rsidRPr="00E10704" w:rsidRDefault="00213C68" w:rsidP="00E03AD8">
      <w:pPr>
        <w:jc w:val="both"/>
        <w:rPr>
          <w:sz w:val="4"/>
          <w:szCs w:val="4"/>
        </w:rPr>
      </w:pPr>
    </w:p>
    <w:p w:rsidR="00E03AD8" w:rsidRPr="00E10704" w:rsidRDefault="006F1AE4" w:rsidP="00E03AD8">
      <w:pPr>
        <w:pStyle w:val="nadpis2"/>
      </w:pPr>
      <w:bookmarkStart w:id="75" w:name="_Toc275761663"/>
      <w:bookmarkStart w:id="76" w:name="_Toc295679637"/>
      <w:bookmarkStart w:id="77" w:name="_Toc353982279"/>
      <w:r w:rsidRPr="00E10704">
        <w:t>Datový a telefonní přívod</w:t>
      </w:r>
      <w:bookmarkEnd w:id="75"/>
      <w:r w:rsidRPr="00E10704">
        <w:t xml:space="preserve"> budovy</w:t>
      </w:r>
      <w:bookmarkEnd w:id="76"/>
      <w:bookmarkEnd w:id="77"/>
    </w:p>
    <w:p w:rsidR="00E03AD8" w:rsidRPr="00E10704" w:rsidRDefault="00E03AD8" w:rsidP="00E03AD8">
      <w:pPr>
        <w:pStyle w:val="Norml"/>
        <w:rPr>
          <w:rFonts w:ascii="Times New Roman" w:hAnsi="Times New Roman"/>
          <w:sz w:val="24"/>
          <w:szCs w:val="24"/>
        </w:rPr>
      </w:pPr>
      <w:r w:rsidRPr="00E10704">
        <w:rPr>
          <w:rFonts w:ascii="Times New Roman" w:hAnsi="Times New Roman"/>
          <w:sz w:val="24"/>
          <w:szCs w:val="24"/>
        </w:rPr>
        <w:t>Vnitřní rozvody strukturované kabeláže</w:t>
      </w:r>
      <w:r w:rsidR="00C643B8" w:rsidRPr="00E10704">
        <w:rPr>
          <w:rFonts w:ascii="Times New Roman" w:hAnsi="Times New Roman"/>
          <w:sz w:val="24"/>
          <w:szCs w:val="24"/>
        </w:rPr>
        <w:t xml:space="preserve"> LAN LKTB uvnitř budovy</w:t>
      </w:r>
      <w:r w:rsidRPr="00E10704">
        <w:rPr>
          <w:rFonts w:ascii="Times New Roman" w:hAnsi="Times New Roman"/>
          <w:sz w:val="24"/>
          <w:szCs w:val="24"/>
        </w:rPr>
        <w:t xml:space="preserve"> vedené od jednotlivých zásuvek budou zakončeny v technologických </w:t>
      </w:r>
      <w:proofErr w:type="spellStart"/>
      <w:r w:rsidRPr="00E10704">
        <w:rPr>
          <w:rFonts w:ascii="Times New Roman" w:hAnsi="Times New Roman"/>
          <w:sz w:val="24"/>
          <w:szCs w:val="24"/>
        </w:rPr>
        <w:t>patch</w:t>
      </w:r>
      <w:proofErr w:type="spellEnd"/>
      <w:r w:rsidRPr="00E10704">
        <w:rPr>
          <w:rFonts w:ascii="Times New Roman" w:hAnsi="Times New Roman"/>
          <w:sz w:val="24"/>
          <w:szCs w:val="24"/>
        </w:rPr>
        <w:t xml:space="preserve"> panelech uvnitř datového </w:t>
      </w:r>
      <w:r w:rsidR="006949B8" w:rsidRPr="00E10704">
        <w:rPr>
          <w:rFonts w:ascii="Times New Roman" w:hAnsi="Times New Roman"/>
          <w:sz w:val="24"/>
          <w:szCs w:val="24"/>
        </w:rPr>
        <w:t>rozvaděče</w:t>
      </w:r>
      <w:r w:rsidRPr="00E10704">
        <w:rPr>
          <w:rFonts w:ascii="Times New Roman" w:hAnsi="Times New Roman"/>
          <w:sz w:val="24"/>
          <w:szCs w:val="24"/>
        </w:rPr>
        <w:t>. Zde bude provedeno napojení jednotlivých vedení strukturované kabeláže do příslušné datové nebo telefonní sítě.</w:t>
      </w:r>
    </w:p>
    <w:p w:rsidR="00C643B8" w:rsidRPr="00E10704" w:rsidRDefault="00C643B8" w:rsidP="00C643B8">
      <w:pPr>
        <w:pStyle w:val="Norml"/>
        <w:rPr>
          <w:rFonts w:ascii="Times New Roman" w:hAnsi="Times New Roman"/>
          <w:sz w:val="24"/>
          <w:szCs w:val="24"/>
        </w:rPr>
      </w:pPr>
      <w:r w:rsidRPr="00E10704">
        <w:rPr>
          <w:rFonts w:ascii="Times New Roman" w:hAnsi="Times New Roman"/>
          <w:sz w:val="24"/>
          <w:szCs w:val="24"/>
        </w:rPr>
        <w:t xml:space="preserve">Hlavní datový přívod sítě </w:t>
      </w:r>
      <w:proofErr w:type="spellStart"/>
      <w:r w:rsidRPr="00E10704">
        <w:rPr>
          <w:rFonts w:ascii="Times New Roman" w:hAnsi="Times New Roman"/>
          <w:sz w:val="24"/>
          <w:szCs w:val="24"/>
        </w:rPr>
        <w:t>Ethernet</w:t>
      </w:r>
      <w:proofErr w:type="spellEnd"/>
      <w:r w:rsidRPr="00E10704">
        <w:rPr>
          <w:rFonts w:ascii="Times New Roman" w:hAnsi="Times New Roman"/>
          <w:sz w:val="24"/>
          <w:szCs w:val="24"/>
        </w:rPr>
        <w:t xml:space="preserve"> bude do budovy SO-01 přiveden optickým </w:t>
      </w:r>
      <w:proofErr w:type="gramStart"/>
      <w:r w:rsidRPr="00E10704">
        <w:rPr>
          <w:rFonts w:ascii="Times New Roman" w:hAnsi="Times New Roman"/>
          <w:sz w:val="24"/>
          <w:szCs w:val="24"/>
        </w:rPr>
        <w:t>vedením</w:t>
      </w:r>
      <w:r w:rsidR="00AF21E8">
        <w:rPr>
          <w:rFonts w:ascii="Times New Roman" w:hAnsi="Times New Roman"/>
          <w:sz w:val="24"/>
          <w:szCs w:val="24"/>
        </w:rPr>
        <w:t>.</w:t>
      </w:r>
      <w:r w:rsidRPr="00E10704">
        <w:rPr>
          <w:rFonts w:ascii="Times New Roman" w:hAnsi="Times New Roman"/>
          <w:sz w:val="24"/>
          <w:szCs w:val="24"/>
        </w:rPr>
        <w:t xml:space="preserve"> </w:t>
      </w:r>
      <w:proofErr w:type="gramEnd"/>
      <w:r w:rsidRPr="00E10704">
        <w:rPr>
          <w:rFonts w:ascii="Times New Roman" w:hAnsi="Times New Roman"/>
          <w:sz w:val="24"/>
          <w:szCs w:val="24"/>
        </w:rPr>
        <w:t>Zde bude umístěn stojanový technický rozvaděč</w:t>
      </w:r>
      <w:r w:rsidR="00B87BD9" w:rsidRPr="00E10704">
        <w:rPr>
          <w:rFonts w:ascii="Times New Roman" w:hAnsi="Times New Roman"/>
          <w:sz w:val="24"/>
          <w:szCs w:val="24"/>
        </w:rPr>
        <w:t xml:space="preserve"> SK</w:t>
      </w:r>
      <w:r w:rsidRPr="00E10704">
        <w:rPr>
          <w:rFonts w:ascii="Times New Roman" w:hAnsi="Times New Roman"/>
          <w:sz w:val="24"/>
          <w:szCs w:val="24"/>
        </w:rPr>
        <w:t xml:space="preserve">. Uvnitř tohoto rozvaděče budou umístěny technologické </w:t>
      </w:r>
      <w:proofErr w:type="spellStart"/>
      <w:r w:rsidRPr="00E10704">
        <w:rPr>
          <w:rFonts w:ascii="Times New Roman" w:hAnsi="Times New Roman"/>
          <w:sz w:val="24"/>
          <w:szCs w:val="24"/>
        </w:rPr>
        <w:t>patch</w:t>
      </w:r>
      <w:proofErr w:type="spellEnd"/>
      <w:r w:rsidRPr="00E10704">
        <w:rPr>
          <w:rFonts w:ascii="Times New Roman" w:hAnsi="Times New Roman"/>
          <w:sz w:val="24"/>
          <w:szCs w:val="24"/>
        </w:rPr>
        <w:t xml:space="preserve"> panely se zakončenými kabelovými rozvody a hlavní datový optický přívod </w:t>
      </w:r>
      <w:proofErr w:type="spellStart"/>
      <w:r w:rsidRPr="00E10704">
        <w:rPr>
          <w:rFonts w:ascii="Times New Roman" w:hAnsi="Times New Roman"/>
          <w:sz w:val="24"/>
          <w:szCs w:val="24"/>
        </w:rPr>
        <w:t>Ethernet</w:t>
      </w:r>
      <w:proofErr w:type="spellEnd"/>
      <w:r w:rsidRPr="00E10704">
        <w:rPr>
          <w:rFonts w:ascii="Times New Roman" w:hAnsi="Times New Roman"/>
          <w:sz w:val="24"/>
          <w:szCs w:val="24"/>
        </w:rPr>
        <w:t xml:space="preserve">. Současně zde budou umístěny aktivní prvky systému </w:t>
      </w:r>
      <w:proofErr w:type="spellStart"/>
      <w:r w:rsidRPr="00E10704">
        <w:rPr>
          <w:rFonts w:ascii="Times New Roman" w:hAnsi="Times New Roman"/>
          <w:sz w:val="24"/>
          <w:szCs w:val="24"/>
        </w:rPr>
        <w:t>Ethernet</w:t>
      </w:r>
      <w:proofErr w:type="spellEnd"/>
      <w:r w:rsidRPr="00E10704">
        <w:rPr>
          <w:rFonts w:ascii="Times New Roman" w:hAnsi="Times New Roman"/>
          <w:sz w:val="24"/>
          <w:szCs w:val="24"/>
        </w:rPr>
        <w:t xml:space="preserve"> – datový </w:t>
      </w:r>
      <w:proofErr w:type="spellStart"/>
      <w:r w:rsidRPr="00E10704">
        <w:rPr>
          <w:rFonts w:ascii="Times New Roman" w:hAnsi="Times New Roman"/>
          <w:sz w:val="24"/>
          <w:szCs w:val="24"/>
        </w:rPr>
        <w:t>switch</w:t>
      </w:r>
      <w:proofErr w:type="spellEnd"/>
      <w:r w:rsidRPr="00E10704">
        <w:rPr>
          <w:rFonts w:ascii="Times New Roman" w:hAnsi="Times New Roman"/>
          <w:sz w:val="24"/>
          <w:szCs w:val="24"/>
        </w:rPr>
        <w:t xml:space="preserve">, </w:t>
      </w:r>
      <w:proofErr w:type="spellStart"/>
      <w:r w:rsidRPr="00E10704">
        <w:rPr>
          <w:rFonts w:ascii="Times New Roman" w:hAnsi="Times New Roman"/>
          <w:sz w:val="24"/>
          <w:szCs w:val="24"/>
        </w:rPr>
        <w:t>opticko</w:t>
      </w:r>
      <w:proofErr w:type="spellEnd"/>
      <w:r w:rsidRPr="00E10704">
        <w:rPr>
          <w:rFonts w:ascii="Times New Roman" w:hAnsi="Times New Roman"/>
          <w:sz w:val="24"/>
          <w:szCs w:val="24"/>
        </w:rPr>
        <w:t xml:space="preserve">/metalický </w:t>
      </w:r>
      <w:proofErr w:type="spellStart"/>
      <w:r w:rsidRPr="00E10704">
        <w:rPr>
          <w:rFonts w:ascii="Times New Roman" w:hAnsi="Times New Roman"/>
          <w:sz w:val="24"/>
          <w:szCs w:val="24"/>
        </w:rPr>
        <w:t>translátor</w:t>
      </w:r>
      <w:proofErr w:type="spellEnd"/>
      <w:r w:rsidRPr="00E10704">
        <w:rPr>
          <w:rFonts w:ascii="Times New Roman" w:hAnsi="Times New Roman"/>
          <w:sz w:val="24"/>
          <w:szCs w:val="24"/>
        </w:rPr>
        <w:t xml:space="preserve"> atd. Zde bude v optické vaně provedeno zakončení vláken optického vedení a prostřednictvím optických </w:t>
      </w:r>
      <w:proofErr w:type="spellStart"/>
      <w:r w:rsidRPr="00E10704">
        <w:rPr>
          <w:rFonts w:ascii="Times New Roman" w:hAnsi="Times New Roman"/>
          <w:sz w:val="24"/>
          <w:szCs w:val="24"/>
        </w:rPr>
        <w:t>patch</w:t>
      </w:r>
      <w:proofErr w:type="spellEnd"/>
      <w:r w:rsidRPr="00E10704">
        <w:rPr>
          <w:rFonts w:ascii="Times New Roman" w:hAnsi="Times New Roman"/>
          <w:sz w:val="24"/>
          <w:szCs w:val="24"/>
        </w:rPr>
        <w:t xml:space="preserve"> kordů zapojení do </w:t>
      </w:r>
      <w:proofErr w:type="spellStart"/>
      <w:r w:rsidRPr="00E10704">
        <w:rPr>
          <w:rFonts w:ascii="Times New Roman" w:hAnsi="Times New Roman"/>
          <w:sz w:val="24"/>
          <w:szCs w:val="24"/>
        </w:rPr>
        <w:t>opticko</w:t>
      </w:r>
      <w:proofErr w:type="spellEnd"/>
      <w:r w:rsidRPr="00E10704">
        <w:rPr>
          <w:rFonts w:ascii="Times New Roman" w:hAnsi="Times New Roman"/>
          <w:sz w:val="24"/>
          <w:szCs w:val="24"/>
        </w:rPr>
        <w:t xml:space="preserve">/metalického </w:t>
      </w:r>
      <w:proofErr w:type="spellStart"/>
      <w:r w:rsidRPr="00E10704">
        <w:rPr>
          <w:rFonts w:ascii="Times New Roman" w:hAnsi="Times New Roman"/>
          <w:sz w:val="24"/>
          <w:szCs w:val="24"/>
        </w:rPr>
        <w:t>translátoru</w:t>
      </w:r>
      <w:proofErr w:type="spellEnd"/>
      <w:r w:rsidRPr="00E10704">
        <w:rPr>
          <w:rFonts w:ascii="Times New Roman" w:hAnsi="Times New Roman"/>
          <w:sz w:val="24"/>
          <w:szCs w:val="24"/>
        </w:rPr>
        <w:t xml:space="preserve"> integrovaného do datového rozdělovače aktivního prvku </w:t>
      </w:r>
      <w:proofErr w:type="spellStart"/>
      <w:r w:rsidRPr="00E10704">
        <w:rPr>
          <w:rFonts w:ascii="Times New Roman" w:hAnsi="Times New Roman"/>
          <w:sz w:val="24"/>
          <w:szCs w:val="24"/>
        </w:rPr>
        <w:t>switch</w:t>
      </w:r>
      <w:proofErr w:type="spellEnd"/>
      <w:r w:rsidRPr="00E10704">
        <w:rPr>
          <w:rFonts w:ascii="Times New Roman" w:hAnsi="Times New Roman"/>
          <w:sz w:val="24"/>
          <w:szCs w:val="24"/>
        </w:rPr>
        <w:t>.</w:t>
      </w:r>
    </w:p>
    <w:p w:rsidR="00C643B8" w:rsidRPr="00E10704" w:rsidRDefault="00C643B8" w:rsidP="00C643B8">
      <w:pPr>
        <w:pStyle w:val="Norml"/>
        <w:rPr>
          <w:rFonts w:ascii="Times New Roman" w:hAnsi="Times New Roman"/>
          <w:sz w:val="24"/>
          <w:szCs w:val="24"/>
        </w:rPr>
      </w:pPr>
      <w:r w:rsidRPr="00E10704">
        <w:rPr>
          <w:rFonts w:ascii="Times New Roman" w:hAnsi="Times New Roman"/>
          <w:sz w:val="24"/>
          <w:szCs w:val="24"/>
        </w:rPr>
        <w:lastRenderedPageBreak/>
        <w:t xml:space="preserve">Hlavní telefonní přívod bude do budovy SO-01 přiveden do stávající telefonní ústředny. Zaústění kabelové trasy telefonního přívodu do budovy bude provedeno ve stávající kabelové trase slaboproudu. Nové telefonní přívody z budovy SO-01 budou připojeny na volné analogové linky stávající telefonní ústředny, pro tento účel bude stávající telefonní ústředna rozšířena o novou kartu.  </w:t>
      </w:r>
    </w:p>
    <w:p w:rsidR="00C643B8" w:rsidRPr="00E10704" w:rsidRDefault="00C643B8" w:rsidP="00C643B8">
      <w:pPr>
        <w:pStyle w:val="Norml"/>
        <w:rPr>
          <w:rFonts w:ascii="Times New Roman" w:hAnsi="Times New Roman"/>
          <w:sz w:val="24"/>
          <w:szCs w:val="24"/>
        </w:rPr>
      </w:pPr>
      <w:r w:rsidRPr="00E10704">
        <w:rPr>
          <w:rFonts w:ascii="Times New Roman" w:hAnsi="Times New Roman"/>
          <w:sz w:val="24"/>
          <w:szCs w:val="24"/>
        </w:rPr>
        <w:t xml:space="preserve">Do budovy SO-01 bude kabelová trasa telefonního vedení vstupovat kabelovým </w:t>
      </w:r>
      <w:proofErr w:type="spellStart"/>
      <w:r w:rsidRPr="00E10704">
        <w:rPr>
          <w:rFonts w:ascii="Times New Roman" w:hAnsi="Times New Roman"/>
          <w:sz w:val="24"/>
          <w:szCs w:val="24"/>
        </w:rPr>
        <w:t>multikanálem</w:t>
      </w:r>
      <w:proofErr w:type="spellEnd"/>
      <w:r w:rsidRPr="00E10704">
        <w:rPr>
          <w:rFonts w:ascii="Times New Roman" w:hAnsi="Times New Roman"/>
          <w:sz w:val="24"/>
          <w:szCs w:val="24"/>
        </w:rPr>
        <w:t xml:space="preserve">, kde bude telefonní přívodní kabel zakončen ve stávajícím telefonním rozvaděči. Napojení bude provedeno prostřednictvím </w:t>
      </w:r>
      <w:proofErr w:type="spellStart"/>
      <w:r w:rsidRPr="00E10704">
        <w:rPr>
          <w:rFonts w:ascii="Times New Roman" w:hAnsi="Times New Roman"/>
          <w:sz w:val="24"/>
          <w:szCs w:val="24"/>
        </w:rPr>
        <w:t>krone</w:t>
      </w:r>
      <w:proofErr w:type="spellEnd"/>
      <w:r w:rsidRPr="00E10704">
        <w:rPr>
          <w:rFonts w:ascii="Times New Roman" w:hAnsi="Times New Roman"/>
          <w:sz w:val="24"/>
          <w:szCs w:val="24"/>
        </w:rPr>
        <w:t xml:space="preserve"> svorek doplněných o přepěťové ochrany a bude propojen s kabelem telefonního přívodu vedeným společnou kabelovou trasou slaboproudu. Zde bude telefonní kabelový přívod zakončen uvnitř stojanového rozvaděče SK v </w:t>
      </w:r>
      <w:proofErr w:type="spellStart"/>
      <w:r w:rsidRPr="00E10704">
        <w:rPr>
          <w:rFonts w:ascii="Times New Roman" w:hAnsi="Times New Roman"/>
          <w:sz w:val="24"/>
          <w:szCs w:val="24"/>
        </w:rPr>
        <w:t>patch</w:t>
      </w:r>
      <w:proofErr w:type="spellEnd"/>
      <w:r w:rsidRPr="00E10704">
        <w:rPr>
          <w:rFonts w:ascii="Times New Roman" w:hAnsi="Times New Roman"/>
          <w:sz w:val="24"/>
          <w:szCs w:val="24"/>
        </w:rPr>
        <w:t xml:space="preserve"> panelu cat.3.</w:t>
      </w:r>
    </w:p>
    <w:p w:rsidR="00C643B8" w:rsidRPr="00E10704" w:rsidRDefault="00C643B8" w:rsidP="00C643B8">
      <w:pPr>
        <w:pStyle w:val="Norml"/>
        <w:rPr>
          <w:rFonts w:ascii="Times New Roman" w:hAnsi="Times New Roman"/>
          <w:sz w:val="24"/>
          <w:szCs w:val="24"/>
        </w:rPr>
      </w:pPr>
      <w:r w:rsidRPr="00E10704">
        <w:rPr>
          <w:rFonts w:ascii="Times New Roman" w:hAnsi="Times New Roman"/>
          <w:sz w:val="24"/>
          <w:szCs w:val="24"/>
        </w:rPr>
        <w:t>Trasa metalického vedení bude vedena výkopem v zemi (viz</w:t>
      </w:r>
      <w:r w:rsidR="00B87BD9" w:rsidRPr="00E10704">
        <w:rPr>
          <w:rFonts w:ascii="Times New Roman" w:hAnsi="Times New Roman"/>
          <w:sz w:val="24"/>
          <w:szCs w:val="24"/>
        </w:rPr>
        <w:t xml:space="preserve"> PS01</w:t>
      </w:r>
      <w:r w:rsidRPr="00E10704">
        <w:rPr>
          <w:rFonts w:ascii="Times New Roman" w:hAnsi="Times New Roman"/>
          <w:sz w:val="24"/>
          <w:szCs w:val="24"/>
        </w:rPr>
        <w:t xml:space="preserve"> kabelové trasy).</w:t>
      </w:r>
    </w:p>
    <w:p w:rsidR="00E03AD8" w:rsidRPr="00E10704" w:rsidRDefault="00E03AD8" w:rsidP="00E03AD8">
      <w:pPr>
        <w:pStyle w:val="Norml"/>
        <w:rPr>
          <w:rFonts w:ascii="Times New Roman" w:hAnsi="Times New Roman"/>
          <w:sz w:val="24"/>
          <w:szCs w:val="24"/>
        </w:rPr>
      </w:pPr>
      <w:r w:rsidRPr="00E10704">
        <w:rPr>
          <w:rFonts w:ascii="Times New Roman" w:hAnsi="Times New Roman"/>
          <w:sz w:val="24"/>
          <w:szCs w:val="24"/>
        </w:rPr>
        <w:t>Venkovní zemní trasy vedení jsou podrobně řešeny v</w:t>
      </w:r>
      <w:r w:rsidR="00596822" w:rsidRPr="00E10704">
        <w:rPr>
          <w:rFonts w:ascii="Times New Roman" w:hAnsi="Times New Roman"/>
          <w:sz w:val="24"/>
          <w:szCs w:val="24"/>
        </w:rPr>
        <w:t xml:space="preserve"> samostatné </w:t>
      </w:r>
      <w:r w:rsidRPr="00E10704">
        <w:rPr>
          <w:rFonts w:ascii="Times New Roman" w:hAnsi="Times New Roman"/>
          <w:sz w:val="24"/>
          <w:szCs w:val="24"/>
        </w:rPr>
        <w:t xml:space="preserve">části projektové </w:t>
      </w:r>
      <w:proofErr w:type="gramStart"/>
      <w:r w:rsidRPr="00E10704">
        <w:rPr>
          <w:rFonts w:ascii="Times New Roman" w:hAnsi="Times New Roman"/>
          <w:sz w:val="24"/>
          <w:szCs w:val="24"/>
        </w:rPr>
        <w:t>dokumentac</w:t>
      </w:r>
      <w:r w:rsidR="00B87BD9" w:rsidRPr="00E10704">
        <w:rPr>
          <w:rFonts w:ascii="Times New Roman" w:hAnsi="Times New Roman"/>
          <w:sz w:val="24"/>
          <w:szCs w:val="24"/>
        </w:rPr>
        <w:t>i.</w:t>
      </w:r>
      <w:r w:rsidR="00596822" w:rsidRPr="00E10704">
        <w:rPr>
          <w:rFonts w:ascii="Times New Roman" w:hAnsi="Times New Roman"/>
          <w:sz w:val="24"/>
          <w:szCs w:val="24"/>
        </w:rPr>
        <w:t>.</w:t>
      </w:r>
      <w:proofErr w:type="gramEnd"/>
      <w:r w:rsidRPr="00E10704">
        <w:rPr>
          <w:rFonts w:ascii="Times New Roman" w:hAnsi="Times New Roman"/>
          <w:sz w:val="24"/>
          <w:szCs w:val="24"/>
        </w:rPr>
        <w:t xml:space="preserve"> </w:t>
      </w:r>
    </w:p>
    <w:p w:rsidR="00C643B8" w:rsidRPr="00E10704" w:rsidRDefault="00C643B8" w:rsidP="00E03AD8">
      <w:pPr>
        <w:pStyle w:val="Norml"/>
        <w:rPr>
          <w:rFonts w:ascii="Times New Roman" w:hAnsi="Times New Roman"/>
          <w:sz w:val="24"/>
          <w:szCs w:val="24"/>
        </w:rPr>
      </w:pPr>
    </w:p>
    <w:p w:rsidR="006F1AE4" w:rsidRPr="00E10704" w:rsidRDefault="006F1AE4" w:rsidP="006F1AE4">
      <w:pPr>
        <w:pStyle w:val="nadpis2"/>
      </w:pPr>
      <w:bookmarkStart w:id="78" w:name="_Toc353982280"/>
      <w:r w:rsidRPr="00E10704">
        <w:t>Rozšíření telefonní ústředny</w:t>
      </w:r>
      <w:bookmarkEnd w:id="78"/>
    </w:p>
    <w:p w:rsidR="006F1AE4" w:rsidRPr="00E10704" w:rsidRDefault="006F1AE4" w:rsidP="006F1AE4">
      <w:pPr>
        <w:pStyle w:val="Norml"/>
        <w:rPr>
          <w:rFonts w:ascii="Times New Roman" w:hAnsi="Times New Roman"/>
          <w:sz w:val="24"/>
          <w:szCs w:val="24"/>
        </w:rPr>
      </w:pPr>
      <w:r w:rsidRPr="00E10704">
        <w:rPr>
          <w:rFonts w:ascii="Times New Roman" w:hAnsi="Times New Roman"/>
          <w:sz w:val="24"/>
          <w:szCs w:val="24"/>
        </w:rPr>
        <w:t xml:space="preserve">Stávající telefonní ústředna LKTB, </w:t>
      </w:r>
      <w:proofErr w:type="spellStart"/>
      <w:r w:rsidRPr="00E10704">
        <w:rPr>
          <w:rFonts w:ascii="Times New Roman" w:hAnsi="Times New Roman"/>
          <w:sz w:val="24"/>
          <w:szCs w:val="24"/>
        </w:rPr>
        <w:t>umístěnná</w:t>
      </w:r>
      <w:proofErr w:type="spellEnd"/>
      <w:r w:rsidRPr="00E10704">
        <w:rPr>
          <w:rFonts w:ascii="Times New Roman" w:hAnsi="Times New Roman"/>
          <w:sz w:val="24"/>
          <w:szCs w:val="24"/>
        </w:rPr>
        <w:t xml:space="preserve"> v serverovně IT bude rozšířena o zásuvné moduly telefonní karty</w:t>
      </w:r>
      <w:r w:rsidR="002A23C7" w:rsidRPr="00E10704">
        <w:rPr>
          <w:rFonts w:ascii="Times New Roman" w:hAnsi="Times New Roman"/>
          <w:sz w:val="24"/>
          <w:szCs w:val="24"/>
        </w:rPr>
        <w:t>. Do této karty budou připojeny nově vzniklá přípojná místa telefonních poboček v rámci strukturované kabeláže.</w:t>
      </w:r>
    </w:p>
    <w:p w:rsidR="002A23C7" w:rsidRPr="00E10704" w:rsidRDefault="002A23C7" w:rsidP="006F1AE4">
      <w:pPr>
        <w:pStyle w:val="Norml"/>
        <w:rPr>
          <w:rFonts w:ascii="Times New Roman" w:hAnsi="Times New Roman"/>
          <w:sz w:val="24"/>
          <w:szCs w:val="24"/>
        </w:rPr>
      </w:pPr>
      <w:r w:rsidRPr="00E10704">
        <w:rPr>
          <w:rFonts w:ascii="Times New Roman" w:hAnsi="Times New Roman"/>
          <w:sz w:val="24"/>
          <w:szCs w:val="24"/>
        </w:rPr>
        <w:t>Telefonní ústředna bude programově upravena na nový počet telefonních poboček.</w:t>
      </w:r>
    </w:p>
    <w:p w:rsidR="00FD350E" w:rsidRPr="00E10704" w:rsidRDefault="00FD350E" w:rsidP="00774F51">
      <w:pPr>
        <w:pStyle w:val="Normlntz"/>
        <w:rPr>
          <w:rFonts w:ascii="Times New Roman" w:hAnsi="Times New Roman"/>
          <w:szCs w:val="24"/>
        </w:rPr>
      </w:pPr>
    </w:p>
    <w:p w:rsidR="00E03AD8" w:rsidRPr="00E10704" w:rsidRDefault="004B63EA" w:rsidP="00B87BD9">
      <w:pPr>
        <w:pStyle w:val="nadpis2"/>
      </w:pPr>
      <w:bookmarkStart w:id="79" w:name="_Toc311665500"/>
      <w:bookmarkStart w:id="80" w:name="_Toc353982281"/>
      <w:bookmarkEnd w:id="60"/>
      <w:bookmarkEnd w:id="79"/>
      <w:r w:rsidRPr="00E10704">
        <w:t>Interní komunikační systém</w:t>
      </w:r>
      <w:bookmarkEnd w:id="80"/>
    </w:p>
    <w:p w:rsidR="00E03AD8" w:rsidRPr="00E10704" w:rsidRDefault="00826DCE" w:rsidP="00E03AD8">
      <w:pPr>
        <w:pStyle w:val="Norml"/>
        <w:rPr>
          <w:rFonts w:ascii="Times New Roman" w:hAnsi="Times New Roman"/>
          <w:sz w:val="24"/>
          <w:szCs w:val="24"/>
        </w:rPr>
      </w:pPr>
      <w:r w:rsidRPr="00E10704">
        <w:rPr>
          <w:rFonts w:ascii="Times New Roman" w:hAnsi="Times New Roman"/>
          <w:bCs/>
          <w:sz w:val="24"/>
          <w:szCs w:val="24"/>
        </w:rPr>
        <w:t>V budově</w:t>
      </w:r>
      <w:r w:rsidR="00FE62DF" w:rsidRPr="00E10704">
        <w:rPr>
          <w:rFonts w:ascii="Times New Roman" w:hAnsi="Times New Roman"/>
          <w:bCs/>
          <w:sz w:val="24"/>
          <w:szCs w:val="24"/>
        </w:rPr>
        <w:t xml:space="preserve"> </w:t>
      </w:r>
      <w:r w:rsidR="00C643B8" w:rsidRPr="00E10704">
        <w:rPr>
          <w:rFonts w:ascii="Times New Roman" w:hAnsi="Times New Roman"/>
          <w:bCs/>
          <w:sz w:val="24"/>
          <w:szCs w:val="24"/>
        </w:rPr>
        <w:t>SO-01 a vybraných prostorech vně tyto budovy</w:t>
      </w:r>
      <w:r w:rsidR="00E03AD8" w:rsidRPr="00E10704">
        <w:rPr>
          <w:rFonts w:ascii="Times New Roman" w:hAnsi="Times New Roman"/>
          <w:bCs/>
          <w:sz w:val="24"/>
          <w:szCs w:val="24"/>
        </w:rPr>
        <w:t xml:space="preserve"> budo</w:t>
      </w:r>
      <w:r w:rsidR="00C643B8" w:rsidRPr="00E10704">
        <w:rPr>
          <w:rFonts w:ascii="Times New Roman" w:hAnsi="Times New Roman"/>
          <w:bCs/>
          <w:sz w:val="24"/>
          <w:szCs w:val="24"/>
        </w:rPr>
        <w:t>u na určených</w:t>
      </w:r>
      <w:r w:rsidR="00E03AD8" w:rsidRPr="00E10704">
        <w:rPr>
          <w:rFonts w:ascii="Times New Roman" w:hAnsi="Times New Roman"/>
          <w:bCs/>
          <w:sz w:val="24"/>
          <w:szCs w:val="24"/>
        </w:rPr>
        <w:t xml:space="preserve"> místech instalovány tzv. dveřní telefonní komunikátory</w:t>
      </w:r>
      <w:r w:rsidR="009034C5" w:rsidRPr="00E10704">
        <w:rPr>
          <w:rFonts w:ascii="Times New Roman" w:hAnsi="Times New Roman"/>
          <w:bCs/>
          <w:sz w:val="24"/>
          <w:szCs w:val="24"/>
        </w:rPr>
        <w:t>,</w:t>
      </w:r>
      <w:r w:rsidR="00E03AD8" w:rsidRPr="00E10704">
        <w:rPr>
          <w:rFonts w:ascii="Times New Roman" w:hAnsi="Times New Roman"/>
          <w:bCs/>
          <w:sz w:val="24"/>
          <w:szCs w:val="24"/>
        </w:rPr>
        <w:t xml:space="preserve"> umožňující </w:t>
      </w:r>
      <w:r w:rsidR="00E03AD8" w:rsidRPr="00E10704">
        <w:rPr>
          <w:rFonts w:ascii="Times New Roman" w:hAnsi="Times New Roman"/>
          <w:sz w:val="24"/>
          <w:szCs w:val="24"/>
        </w:rPr>
        <w:t>prostřednictvím telefonních přístrojů a telefonní ústředny vzájemnou a bezpečnou komunikaci osob uvnitř i vně budovy nebo areálu.</w:t>
      </w:r>
    </w:p>
    <w:p w:rsidR="00E03AD8" w:rsidRPr="00E10704" w:rsidRDefault="00E03AD8" w:rsidP="00E03AD8">
      <w:pPr>
        <w:jc w:val="both"/>
        <w:rPr>
          <w:sz w:val="24"/>
          <w:szCs w:val="24"/>
        </w:rPr>
      </w:pPr>
    </w:p>
    <w:p w:rsidR="00311311" w:rsidRPr="00E10704" w:rsidRDefault="00311311" w:rsidP="00311311">
      <w:pPr>
        <w:pStyle w:val="Norml"/>
        <w:rPr>
          <w:rFonts w:ascii="Times New Roman" w:hAnsi="Times New Roman"/>
          <w:sz w:val="24"/>
          <w:szCs w:val="24"/>
        </w:rPr>
      </w:pPr>
      <w:r w:rsidRPr="00E10704">
        <w:rPr>
          <w:rFonts w:ascii="Times New Roman" w:hAnsi="Times New Roman"/>
          <w:sz w:val="24"/>
          <w:szCs w:val="24"/>
        </w:rPr>
        <w:t>Dve</w:t>
      </w:r>
      <w:r w:rsidR="00866111" w:rsidRPr="00E10704">
        <w:rPr>
          <w:rFonts w:ascii="Times New Roman" w:hAnsi="Times New Roman"/>
          <w:sz w:val="24"/>
          <w:szCs w:val="24"/>
        </w:rPr>
        <w:t xml:space="preserve">řní telefonní komunikátory jsou komplexně řešeny v rámci dodávky </w:t>
      </w:r>
      <w:proofErr w:type="spellStart"/>
      <w:proofErr w:type="gramStart"/>
      <w:r w:rsidR="00866111" w:rsidRPr="00E10704">
        <w:rPr>
          <w:rFonts w:ascii="Times New Roman" w:hAnsi="Times New Roman"/>
          <w:sz w:val="24"/>
          <w:szCs w:val="24"/>
        </w:rPr>
        <w:t>tech.SK</w:t>
      </w:r>
      <w:proofErr w:type="spellEnd"/>
      <w:proofErr w:type="gramEnd"/>
      <w:r w:rsidR="00866111" w:rsidRPr="00E10704">
        <w:rPr>
          <w:rFonts w:ascii="Times New Roman" w:hAnsi="Times New Roman"/>
          <w:sz w:val="24"/>
          <w:szCs w:val="24"/>
        </w:rPr>
        <w:t xml:space="preserve"> a</w:t>
      </w:r>
      <w:r w:rsidRPr="00E10704">
        <w:rPr>
          <w:rFonts w:ascii="Times New Roman" w:hAnsi="Times New Roman"/>
          <w:sz w:val="24"/>
          <w:szCs w:val="24"/>
        </w:rPr>
        <w:t xml:space="preserve"> připojeny metalickým kabelem do stávající telefonní ústředny areálu letiště, prostřednictvím rozvodu strukturované kabeláže.</w:t>
      </w:r>
    </w:p>
    <w:p w:rsidR="00311311" w:rsidRPr="00E10704" w:rsidRDefault="00311311" w:rsidP="00311311">
      <w:pPr>
        <w:pStyle w:val="Norml"/>
        <w:rPr>
          <w:rFonts w:ascii="Times New Roman" w:hAnsi="Times New Roman"/>
          <w:sz w:val="24"/>
          <w:szCs w:val="24"/>
        </w:rPr>
      </w:pPr>
      <w:r w:rsidRPr="00E10704">
        <w:rPr>
          <w:rFonts w:ascii="Times New Roman" w:hAnsi="Times New Roman"/>
          <w:sz w:val="24"/>
          <w:szCs w:val="24"/>
        </w:rPr>
        <w:t>Napájecí přívody k telefonním komunikátorům budou řešeny prostřednictvím rozvodu napájení systému ACS.</w:t>
      </w:r>
    </w:p>
    <w:p w:rsidR="00F86881" w:rsidRPr="00E10704" w:rsidRDefault="00F86881" w:rsidP="00E03AD8">
      <w:pPr>
        <w:jc w:val="both"/>
        <w:rPr>
          <w:sz w:val="24"/>
          <w:szCs w:val="24"/>
        </w:rPr>
      </w:pPr>
    </w:p>
    <w:p w:rsidR="00F86881" w:rsidRPr="00E10704" w:rsidRDefault="00E2103C" w:rsidP="00F86881">
      <w:pPr>
        <w:pStyle w:val="nadpis1CharChar"/>
      </w:pPr>
      <w:bookmarkStart w:id="81" w:name="_Toc353982282"/>
      <w:proofErr w:type="gramStart"/>
      <w:r w:rsidRPr="00E10704">
        <w:t>IV.F.1.4</w:t>
      </w:r>
      <w:proofErr w:type="gramEnd"/>
      <w:r w:rsidRPr="00E10704">
        <w:t xml:space="preserve">.h)01.F12.6 </w:t>
      </w:r>
      <w:r w:rsidR="004B63EA" w:rsidRPr="00E10704">
        <w:t xml:space="preserve">Strukturovaná televizní anténa </w:t>
      </w:r>
      <w:r w:rsidR="00F86881" w:rsidRPr="00E10704">
        <w:t>STA – technické řešení</w:t>
      </w:r>
      <w:bookmarkEnd w:id="81"/>
    </w:p>
    <w:p w:rsidR="004B63EA" w:rsidRPr="00E10704" w:rsidRDefault="004B63EA" w:rsidP="004B63EA">
      <w:pPr>
        <w:pStyle w:val="Norml"/>
        <w:rPr>
          <w:rFonts w:ascii="Times New Roman" w:hAnsi="Times New Roman"/>
          <w:sz w:val="24"/>
          <w:szCs w:val="24"/>
        </w:rPr>
      </w:pPr>
      <w:r w:rsidRPr="00E10704">
        <w:rPr>
          <w:rFonts w:ascii="Times New Roman" w:hAnsi="Times New Roman"/>
          <w:bCs/>
          <w:sz w:val="24"/>
          <w:szCs w:val="24"/>
        </w:rPr>
        <w:t xml:space="preserve">Pro novostavbu </w:t>
      </w:r>
      <w:r w:rsidR="00C643B8" w:rsidRPr="00E10704">
        <w:rPr>
          <w:rFonts w:ascii="Times New Roman" w:hAnsi="Times New Roman"/>
          <w:bCs/>
          <w:sz w:val="24"/>
          <w:szCs w:val="24"/>
        </w:rPr>
        <w:t>budovy SO-01</w:t>
      </w:r>
      <w:r w:rsidRPr="00E10704">
        <w:rPr>
          <w:rFonts w:ascii="Times New Roman" w:hAnsi="Times New Roman"/>
          <w:bCs/>
          <w:sz w:val="24"/>
          <w:szCs w:val="24"/>
        </w:rPr>
        <w:t xml:space="preserve"> je navržen systém metalické </w:t>
      </w:r>
      <w:r w:rsidRPr="00E10704">
        <w:rPr>
          <w:rFonts w:ascii="Times New Roman" w:hAnsi="Times New Roman"/>
          <w:sz w:val="24"/>
          <w:szCs w:val="24"/>
        </w:rPr>
        <w:t xml:space="preserve">strukturované kabeláže televizní antény.  </w:t>
      </w:r>
    </w:p>
    <w:p w:rsidR="004B63EA" w:rsidRPr="00E10704" w:rsidRDefault="004B63EA" w:rsidP="004B63EA">
      <w:pPr>
        <w:pStyle w:val="Normlntz"/>
        <w:rPr>
          <w:rFonts w:ascii="Times New Roman" w:hAnsi="Times New Roman"/>
          <w:szCs w:val="24"/>
        </w:rPr>
      </w:pPr>
      <w:r w:rsidRPr="00E10704">
        <w:rPr>
          <w:rFonts w:ascii="Times New Roman" w:hAnsi="Times New Roman"/>
          <w:szCs w:val="24"/>
        </w:rPr>
        <w:t xml:space="preserve">Tento integrovaný kabelážní systém, který slouží pro potřeby přenosu a distribuce signálu z televizní antény uvnitř budovy do jednotlivých televizních zásuvek. </w:t>
      </w:r>
    </w:p>
    <w:p w:rsidR="004B63EA" w:rsidRPr="00E10704" w:rsidRDefault="004B63EA" w:rsidP="004B63EA">
      <w:pPr>
        <w:pStyle w:val="Normlntz"/>
        <w:rPr>
          <w:rFonts w:ascii="Times New Roman" w:hAnsi="Times New Roman"/>
          <w:szCs w:val="24"/>
        </w:rPr>
      </w:pPr>
      <w:r w:rsidRPr="00E10704">
        <w:rPr>
          <w:rFonts w:ascii="Times New Roman" w:hAnsi="Times New Roman"/>
          <w:szCs w:val="24"/>
        </w:rPr>
        <w:t>Bude použit</w:t>
      </w:r>
      <w:r w:rsidR="00311311" w:rsidRPr="00E10704">
        <w:rPr>
          <w:rFonts w:ascii="Times New Roman" w:hAnsi="Times New Roman"/>
          <w:szCs w:val="24"/>
        </w:rPr>
        <w:t xml:space="preserve"> systém rozvodu digitálního televizního vysílání DVB-T vysílaného pozemními vysílači.</w:t>
      </w:r>
    </w:p>
    <w:p w:rsidR="00311311" w:rsidRPr="00E10704" w:rsidRDefault="00311311" w:rsidP="00311311">
      <w:pPr>
        <w:pStyle w:val="Normlntz"/>
        <w:rPr>
          <w:rFonts w:ascii="Times New Roman" w:hAnsi="Times New Roman"/>
        </w:rPr>
      </w:pPr>
      <w:r w:rsidRPr="00E10704">
        <w:rPr>
          <w:rFonts w:ascii="Times New Roman" w:hAnsi="Times New Roman"/>
        </w:rPr>
        <w:lastRenderedPageBreak/>
        <w:t>Přijímaný signál DVB-T bude z televizní antény instalované na stožáru na střeše budovy přenášen koaxiálním vedením do technické místnosti v mezipatře budovy. Zde bude signál zesílen a z rozdělovače distribuován do koncových zásuvek instalovaných ve vybraných místnostech budovy.</w:t>
      </w:r>
    </w:p>
    <w:p w:rsidR="00311311" w:rsidRPr="00E10704" w:rsidRDefault="00311311" w:rsidP="00311311">
      <w:pPr>
        <w:pStyle w:val="Normlntz"/>
        <w:rPr>
          <w:rFonts w:ascii="Times New Roman" w:hAnsi="Times New Roman"/>
          <w:szCs w:val="24"/>
        </w:rPr>
      </w:pPr>
      <w:r w:rsidRPr="00E10704">
        <w:rPr>
          <w:rFonts w:ascii="Times New Roman" w:hAnsi="Times New Roman"/>
        </w:rPr>
        <w:t xml:space="preserve">Koncové zásuvky systému STA budou instalovány na zdi ve výšce 30cm nad podlahou. Přesné pozice a provedení zásuvek STA musí být před započetím instalace koordinováno s profesí SK, silnoproudu a stavby. </w:t>
      </w:r>
    </w:p>
    <w:p w:rsidR="00E2103C" w:rsidRPr="00E10704" w:rsidRDefault="00E2103C" w:rsidP="003C1879">
      <w:pPr>
        <w:ind w:left="360"/>
        <w:jc w:val="both"/>
        <w:rPr>
          <w:sz w:val="24"/>
          <w:szCs w:val="24"/>
        </w:rPr>
      </w:pPr>
    </w:p>
    <w:p w:rsidR="00213C68" w:rsidRPr="00E10704" w:rsidRDefault="00213C68" w:rsidP="003C1879">
      <w:pPr>
        <w:ind w:left="360"/>
        <w:jc w:val="both"/>
        <w:rPr>
          <w:sz w:val="24"/>
          <w:szCs w:val="24"/>
        </w:rPr>
      </w:pPr>
    </w:p>
    <w:p w:rsidR="005D011F" w:rsidRPr="00E10704" w:rsidRDefault="00E2103C" w:rsidP="005C1F5F">
      <w:pPr>
        <w:pStyle w:val="nadpis1CharChar"/>
      </w:pPr>
      <w:bookmarkStart w:id="82" w:name="_Toc275759854"/>
      <w:bookmarkStart w:id="83" w:name="_Toc353982283"/>
      <w:proofErr w:type="gramStart"/>
      <w:r w:rsidRPr="00E10704">
        <w:t>IV.F.1.4</w:t>
      </w:r>
      <w:proofErr w:type="gramEnd"/>
      <w:r w:rsidRPr="00E10704">
        <w:t xml:space="preserve">.h)01.F12.4  </w:t>
      </w:r>
      <w:r w:rsidR="00BB1F61" w:rsidRPr="00E10704">
        <w:t>Systém</w:t>
      </w:r>
      <w:r w:rsidR="002571AE" w:rsidRPr="00E10704">
        <w:t xml:space="preserve"> místního rozhlasu</w:t>
      </w:r>
      <w:bookmarkEnd w:id="82"/>
      <w:r w:rsidR="00BB1F61" w:rsidRPr="00E10704">
        <w:t xml:space="preserve"> – technické řešení</w:t>
      </w:r>
      <w:bookmarkEnd w:id="83"/>
    </w:p>
    <w:p w:rsidR="008C0FC4" w:rsidRPr="00E10704" w:rsidRDefault="008C0FC4" w:rsidP="008C0FC4">
      <w:pPr>
        <w:pStyle w:val="Norml"/>
        <w:rPr>
          <w:rFonts w:ascii="Times New Roman" w:hAnsi="Times New Roman"/>
          <w:bCs/>
          <w:sz w:val="24"/>
          <w:szCs w:val="24"/>
        </w:rPr>
      </w:pPr>
      <w:r w:rsidRPr="00E10704">
        <w:rPr>
          <w:rFonts w:ascii="Times New Roman" w:hAnsi="Times New Roman"/>
          <w:bCs/>
          <w:sz w:val="24"/>
          <w:szCs w:val="24"/>
        </w:rPr>
        <w:t>Systém místního rozhlasu je tvořen sérií reproduktorů zapojených na 100V rozvod místního rozhlasu. Ve vybraných místnostech budovy bude rozvod místního rozhlasu doplněn o regulátor hlasitosti s nuceným poslechem, umožňující regulaci hlasitosti rozhlasu přímo v dané místnosti. Prostřednictvím funkce nuceného poslechu pak lze vybrané typy hlášení reprodukovat bez omezení hlasitosti vždy, nezávisle na poloze nastavení regulátoru hlasitosti v jednotlivých místnostech.</w:t>
      </w:r>
    </w:p>
    <w:p w:rsidR="008C0FC4" w:rsidRPr="00E10704" w:rsidRDefault="008C0FC4" w:rsidP="008C0FC4">
      <w:pPr>
        <w:pStyle w:val="Norml"/>
        <w:rPr>
          <w:rFonts w:ascii="Times New Roman" w:hAnsi="Times New Roman"/>
          <w:bCs/>
          <w:sz w:val="24"/>
          <w:szCs w:val="24"/>
        </w:rPr>
      </w:pPr>
      <w:r w:rsidRPr="00E10704">
        <w:rPr>
          <w:rFonts w:ascii="Times New Roman" w:hAnsi="Times New Roman"/>
          <w:bCs/>
          <w:sz w:val="24"/>
          <w:szCs w:val="24"/>
        </w:rPr>
        <w:t xml:space="preserve">Buzení reproduktorů bude tvořeno akustickým signálem modulovaným na 100V rozvod místního rozhlasu směšovačem. </w:t>
      </w:r>
    </w:p>
    <w:p w:rsidR="008C0FC4" w:rsidRPr="00E10704" w:rsidRDefault="008C0FC4" w:rsidP="008C0FC4">
      <w:pPr>
        <w:pStyle w:val="Norml"/>
        <w:rPr>
          <w:rFonts w:ascii="Times New Roman" w:hAnsi="Times New Roman"/>
          <w:bCs/>
          <w:sz w:val="24"/>
          <w:szCs w:val="24"/>
        </w:rPr>
      </w:pPr>
      <w:r w:rsidRPr="00E10704">
        <w:rPr>
          <w:rFonts w:ascii="Times New Roman" w:hAnsi="Times New Roman"/>
          <w:bCs/>
          <w:sz w:val="24"/>
          <w:szCs w:val="24"/>
        </w:rPr>
        <w:t>Zdrojem audio signál</w:t>
      </w:r>
      <w:r w:rsidR="00C643B8" w:rsidRPr="00E10704">
        <w:rPr>
          <w:rFonts w:ascii="Times New Roman" w:hAnsi="Times New Roman"/>
          <w:bCs/>
          <w:sz w:val="24"/>
          <w:szCs w:val="24"/>
        </w:rPr>
        <w:t xml:space="preserve">u </w:t>
      </w:r>
      <w:r w:rsidR="00AF21E8">
        <w:rPr>
          <w:rFonts w:ascii="Times New Roman" w:hAnsi="Times New Roman"/>
          <w:bCs/>
          <w:sz w:val="24"/>
          <w:szCs w:val="24"/>
        </w:rPr>
        <w:t xml:space="preserve">bude </w:t>
      </w:r>
      <w:r w:rsidR="00C643B8" w:rsidRPr="00E10704">
        <w:rPr>
          <w:rFonts w:ascii="Times New Roman" w:hAnsi="Times New Roman"/>
          <w:bCs/>
          <w:sz w:val="24"/>
          <w:szCs w:val="24"/>
        </w:rPr>
        <w:t xml:space="preserve">místní hlasatelna </w:t>
      </w:r>
      <w:r w:rsidRPr="00E10704">
        <w:rPr>
          <w:rFonts w:ascii="Times New Roman" w:hAnsi="Times New Roman"/>
          <w:bCs/>
          <w:sz w:val="24"/>
          <w:szCs w:val="24"/>
        </w:rPr>
        <w:t>a současně stávající systém rozhlasu v budově Terminál přílet, informující o provozu letiště, příletu a odletu letadel apod. Prioritu vysílání bude mít vždy akustický zdroj z hlasatelny daného objektu.</w:t>
      </w:r>
    </w:p>
    <w:p w:rsidR="008C0FC4" w:rsidRPr="00E10704" w:rsidRDefault="008C0FC4" w:rsidP="008C0FC4">
      <w:pPr>
        <w:pStyle w:val="Normlntz"/>
        <w:rPr>
          <w:rFonts w:ascii="Times New Roman" w:hAnsi="Times New Roman"/>
        </w:rPr>
      </w:pPr>
      <w:r w:rsidRPr="00E10704">
        <w:rPr>
          <w:rFonts w:ascii="Times New Roman" w:hAnsi="Times New Roman"/>
        </w:rPr>
        <w:t xml:space="preserve">Podrobný popis navržených prvků systému Místního rozhlasu je uveden v knize standardů. Pozice umístění prvků jsou patrné z výkresové dokumentace. </w:t>
      </w:r>
    </w:p>
    <w:p w:rsidR="00213C68" w:rsidRPr="00E10704" w:rsidRDefault="00213C68" w:rsidP="005D011F">
      <w:pPr>
        <w:pStyle w:val="Norml"/>
        <w:rPr>
          <w:rFonts w:ascii="Times New Roman" w:hAnsi="Times New Roman"/>
          <w:bCs/>
          <w:sz w:val="2"/>
          <w:szCs w:val="2"/>
        </w:rPr>
      </w:pPr>
    </w:p>
    <w:p w:rsidR="005D011F" w:rsidRPr="00E10704" w:rsidRDefault="005D011F" w:rsidP="005D011F">
      <w:pPr>
        <w:pStyle w:val="nadpis2"/>
      </w:pPr>
      <w:bookmarkStart w:id="84" w:name="_Toc275759855"/>
      <w:bookmarkStart w:id="85" w:name="_Toc353982284"/>
      <w:r w:rsidRPr="00E10704">
        <w:t>Vlastnosti systému místního rozhlasu</w:t>
      </w:r>
      <w:bookmarkEnd w:id="84"/>
      <w:bookmarkEnd w:id="85"/>
      <w:r w:rsidRPr="00E10704">
        <w:rPr>
          <w:bCs/>
        </w:rPr>
        <w:t xml:space="preserve"> </w:t>
      </w:r>
    </w:p>
    <w:p w:rsidR="008F7831" w:rsidRPr="00E10704" w:rsidRDefault="00C643B8" w:rsidP="008F7831">
      <w:pPr>
        <w:pStyle w:val="Norml"/>
        <w:rPr>
          <w:rFonts w:ascii="Times New Roman" w:hAnsi="Times New Roman"/>
          <w:bCs/>
          <w:sz w:val="24"/>
          <w:szCs w:val="24"/>
        </w:rPr>
      </w:pPr>
      <w:r w:rsidRPr="00E10704">
        <w:rPr>
          <w:rFonts w:ascii="Times New Roman" w:hAnsi="Times New Roman"/>
          <w:bCs/>
          <w:sz w:val="24"/>
          <w:szCs w:val="24"/>
        </w:rPr>
        <w:t>S</w:t>
      </w:r>
      <w:r w:rsidR="008F7831" w:rsidRPr="00E10704">
        <w:rPr>
          <w:rFonts w:ascii="Times New Roman" w:hAnsi="Times New Roman"/>
          <w:bCs/>
          <w:sz w:val="24"/>
          <w:szCs w:val="24"/>
        </w:rPr>
        <w:t xml:space="preserve">ystém </w:t>
      </w:r>
      <w:r w:rsidR="008F7831" w:rsidRPr="00E10704">
        <w:rPr>
          <w:rFonts w:ascii="Times New Roman" w:hAnsi="Times New Roman"/>
          <w:sz w:val="24"/>
          <w:szCs w:val="24"/>
        </w:rPr>
        <w:t>místního rozhlasu</w:t>
      </w:r>
      <w:r w:rsidRPr="00E10704">
        <w:rPr>
          <w:rFonts w:ascii="Times New Roman" w:hAnsi="Times New Roman"/>
          <w:sz w:val="24"/>
          <w:szCs w:val="24"/>
        </w:rPr>
        <w:t xml:space="preserve"> bude</w:t>
      </w:r>
      <w:r w:rsidR="008F7831" w:rsidRPr="00E10704">
        <w:rPr>
          <w:rFonts w:ascii="Times New Roman" w:hAnsi="Times New Roman"/>
          <w:sz w:val="24"/>
          <w:szCs w:val="24"/>
        </w:rPr>
        <w:t xml:space="preserve"> v </w:t>
      </w:r>
      <w:r w:rsidR="008F7831" w:rsidRPr="00E10704">
        <w:rPr>
          <w:rFonts w:ascii="Times New Roman" w:hAnsi="Times New Roman"/>
          <w:bCs/>
          <w:sz w:val="24"/>
          <w:szCs w:val="24"/>
        </w:rPr>
        <w:t xml:space="preserve">objektu </w:t>
      </w:r>
      <w:r w:rsidRPr="00E10704">
        <w:rPr>
          <w:rFonts w:ascii="Times New Roman" w:hAnsi="Times New Roman"/>
          <w:bCs/>
          <w:sz w:val="24"/>
          <w:szCs w:val="24"/>
        </w:rPr>
        <w:t>SO-01</w:t>
      </w:r>
      <w:r w:rsidR="008F7831" w:rsidRPr="00E10704">
        <w:rPr>
          <w:rFonts w:ascii="Times New Roman" w:hAnsi="Times New Roman"/>
          <w:sz w:val="24"/>
          <w:szCs w:val="24"/>
        </w:rPr>
        <w:t xml:space="preserve"> tvořit stanice hlasatele, samostatný předzesilovač, samostatný výkonový zesilovač a vlastní reproduktory.</w:t>
      </w:r>
    </w:p>
    <w:p w:rsidR="005D011F" w:rsidRPr="00E10704" w:rsidRDefault="008F7831" w:rsidP="005D011F">
      <w:pPr>
        <w:pStyle w:val="Norml"/>
        <w:rPr>
          <w:rFonts w:ascii="Times New Roman" w:hAnsi="Times New Roman"/>
          <w:bCs/>
          <w:sz w:val="24"/>
          <w:szCs w:val="24"/>
        </w:rPr>
      </w:pPr>
      <w:r w:rsidRPr="00E10704">
        <w:rPr>
          <w:rFonts w:ascii="Times New Roman" w:hAnsi="Times New Roman"/>
          <w:bCs/>
          <w:sz w:val="24"/>
          <w:szCs w:val="24"/>
        </w:rPr>
        <w:t>S</w:t>
      </w:r>
      <w:r w:rsidR="005D011F" w:rsidRPr="00E10704">
        <w:rPr>
          <w:rFonts w:ascii="Times New Roman" w:hAnsi="Times New Roman"/>
          <w:bCs/>
          <w:sz w:val="24"/>
          <w:szCs w:val="24"/>
        </w:rPr>
        <w:t>éri</w:t>
      </w:r>
      <w:r w:rsidRPr="00E10704">
        <w:rPr>
          <w:rFonts w:ascii="Times New Roman" w:hAnsi="Times New Roman"/>
          <w:bCs/>
          <w:sz w:val="24"/>
          <w:szCs w:val="24"/>
        </w:rPr>
        <w:t>e</w:t>
      </w:r>
      <w:r w:rsidR="005D011F" w:rsidRPr="00E10704">
        <w:rPr>
          <w:rFonts w:ascii="Times New Roman" w:hAnsi="Times New Roman"/>
          <w:bCs/>
          <w:sz w:val="24"/>
          <w:szCs w:val="24"/>
        </w:rPr>
        <w:t xml:space="preserve"> reproduktorů </w:t>
      </w:r>
      <w:r w:rsidRPr="00E10704">
        <w:rPr>
          <w:rFonts w:ascii="Times New Roman" w:hAnsi="Times New Roman"/>
          <w:bCs/>
          <w:sz w:val="24"/>
          <w:szCs w:val="24"/>
        </w:rPr>
        <w:t xml:space="preserve">bude </w:t>
      </w:r>
      <w:r w:rsidR="005D011F" w:rsidRPr="00E10704">
        <w:rPr>
          <w:rFonts w:ascii="Times New Roman" w:hAnsi="Times New Roman"/>
          <w:bCs/>
          <w:sz w:val="24"/>
          <w:szCs w:val="24"/>
        </w:rPr>
        <w:t>zapojen</w:t>
      </w:r>
      <w:r w:rsidRPr="00E10704">
        <w:rPr>
          <w:rFonts w:ascii="Times New Roman" w:hAnsi="Times New Roman"/>
          <w:bCs/>
          <w:sz w:val="24"/>
          <w:szCs w:val="24"/>
        </w:rPr>
        <w:t xml:space="preserve">a </w:t>
      </w:r>
      <w:r w:rsidR="005D011F" w:rsidRPr="00E10704">
        <w:rPr>
          <w:rFonts w:ascii="Times New Roman" w:hAnsi="Times New Roman"/>
          <w:bCs/>
          <w:sz w:val="24"/>
          <w:szCs w:val="24"/>
        </w:rPr>
        <w:t>na</w:t>
      </w:r>
      <w:r w:rsidRPr="00E10704">
        <w:rPr>
          <w:rFonts w:ascii="Times New Roman" w:hAnsi="Times New Roman"/>
          <w:bCs/>
          <w:sz w:val="24"/>
          <w:szCs w:val="24"/>
        </w:rPr>
        <w:t xml:space="preserve"> výkonový výstup zesilovače - </w:t>
      </w:r>
      <w:r w:rsidR="005D011F" w:rsidRPr="00E10704">
        <w:rPr>
          <w:rFonts w:ascii="Times New Roman" w:hAnsi="Times New Roman"/>
          <w:bCs/>
          <w:sz w:val="24"/>
          <w:szCs w:val="24"/>
        </w:rPr>
        <w:t>100V rozvod místního rozhlasu. Ve vybraných místnostech budovy bude rozvod místního rozhlasu doplněn o regulátor hlasitosti s nuceným poslechem, umožňující regulaci hlasitosti rozhlasu přímo v dané místnosti. Prostřednictvím funkce nuceného poslechu pak lze vybrané typy hlášení reprodukovat bez omezení hlasitosti vždy, nezávisle na poloze nastavení regulátoru hlasitosti v jednotlivých místnostech.</w:t>
      </w:r>
    </w:p>
    <w:p w:rsidR="005D011F" w:rsidRPr="00E10704" w:rsidRDefault="005D011F" w:rsidP="005D011F">
      <w:pPr>
        <w:pStyle w:val="Norml"/>
        <w:rPr>
          <w:rFonts w:ascii="Times New Roman" w:hAnsi="Times New Roman"/>
          <w:bCs/>
          <w:sz w:val="24"/>
          <w:szCs w:val="24"/>
        </w:rPr>
      </w:pPr>
      <w:r w:rsidRPr="00E10704">
        <w:rPr>
          <w:rFonts w:ascii="Times New Roman" w:hAnsi="Times New Roman"/>
          <w:bCs/>
          <w:sz w:val="24"/>
          <w:szCs w:val="24"/>
        </w:rPr>
        <w:t xml:space="preserve">Buzení reproduktorů bude tvořeno akustickým signálem modulovaným na 100V rozvod místního rozhlasu. Zdrojem 100V rozvodu bude akustický </w:t>
      </w:r>
      <w:r w:rsidR="008F7831" w:rsidRPr="00E10704">
        <w:rPr>
          <w:rFonts w:ascii="Times New Roman" w:hAnsi="Times New Roman"/>
          <w:bCs/>
          <w:sz w:val="24"/>
          <w:szCs w:val="24"/>
        </w:rPr>
        <w:t xml:space="preserve">výkonový </w:t>
      </w:r>
      <w:r w:rsidRPr="00E10704">
        <w:rPr>
          <w:rFonts w:ascii="Times New Roman" w:hAnsi="Times New Roman"/>
          <w:bCs/>
          <w:sz w:val="24"/>
          <w:szCs w:val="24"/>
        </w:rPr>
        <w:t xml:space="preserve">zesilovač. </w:t>
      </w:r>
    </w:p>
    <w:p w:rsidR="005D011F" w:rsidRPr="00E10704" w:rsidRDefault="005D011F" w:rsidP="005D011F">
      <w:pPr>
        <w:pStyle w:val="Norml"/>
        <w:rPr>
          <w:rFonts w:ascii="Times New Roman" w:hAnsi="Times New Roman"/>
          <w:bCs/>
          <w:sz w:val="24"/>
          <w:szCs w:val="24"/>
        </w:rPr>
      </w:pPr>
      <w:r w:rsidRPr="00E10704">
        <w:rPr>
          <w:rFonts w:ascii="Times New Roman" w:hAnsi="Times New Roman"/>
          <w:bCs/>
          <w:sz w:val="24"/>
          <w:szCs w:val="24"/>
        </w:rPr>
        <w:t xml:space="preserve">Reproduktory budou umístěny na stěně nebo stropě místnosti v počtu potřebném pro dostatečné ozvučení daných prostor. </w:t>
      </w:r>
      <w:r w:rsidR="0049632D" w:rsidRPr="00E10704">
        <w:rPr>
          <w:rFonts w:ascii="Times New Roman" w:hAnsi="Times New Roman"/>
          <w:bCs/>
          <w:sz w:val="24"/>
          <w:szCs w:val="24"/>
        </w:rPr>
        <w:t xml:space="preserve">Navržené typy a pozice umístění reproduktorů jsou patrny z výkresové </w:t>
      </w:r>
      <w:proofErr w:type="gramStart"/>
      <w:r w:rsidR="0049632D" w:rsidRPr="00E10704">
        <w:rPr>
          <w:rFonts w:ascii="Times New Roman" w:hAnsi="Times New Roman"/>
          <w:bCs/>
          <w:sz w:val="24"/>
          <w:szCs w:val="24"/>
        </w:rPr>
        <w:t>dokumentace.</w:t>
      </w:r>
      <w:r w:rsidRPr="00E10704">
        <w:rPr>
          <w:rFonts w:ascii="Times New Roman" w:hAnsi="Times New Roman"/>
          <w:bCs/>
          <w:sz w:val="24"/>
          <w:szCs w:val="24"/>
        </w:rPr>
        <w:t>.</w:t>
      </w:r>
      <w:proofErr w:type="gramEnd"/>
      <w:r w:rsidRPr="00E10704">
        <w:rPr>
          <w:rFonts w:ascii="Times New Roman" w:hAnsi="Times New Roman"/>
          <w:bCs/>
          <w:sz w:val="24"/>
          <w:szCs w:val="24"/>
        </w:rPr>
        <w:t xml:space="preserve"> </w:t>
      </w:r>
    </w:p>
    <w:p w:rsidR="005D011F" w:rsidRPr="00E10704" w:rsidRDefault="005D011F" w:rsidP="005D011F">
      <w:pPr>
        <w:pStyle w:val="Norml"/>
        <w:rPr>
          <w:rFonts w:ascii="Times New Roman" w:hAnsi="Times New Roman"/>
          <w:bCs/>
          <w:sz w:val="24"/>
          <w:szCs w:val="24"/>
        </w:rPr>
      </w:pPr>
      <w:r w:rsidRPr="00E10704">
        <w:rPr>
          <w:rFonts w:ascii="Times New Roman" w:hAnsi="Times New Roman"/>
          <w:sz w:val="24"/>
          <w:szCs w:val="24"/>
        </w:rPr>
        <w:t xml:space="preserve">Návrh pozice reproduktorů vychází z odhadu šíření hladiny zvuku v daných místnostech na základě rozměrů místností a vyzařovacích charakteristik použitých typů reproduktorů. </w:t>
      </w:r>
    </w:p>
    <w:p w:rsidR="008F7831" w:rsidRPr="00E10704" w:rsidRDefault="005D011F" w:rsidP="008F7831">
      <w:pPr>
        <w:pStyle w:val="Normlntz"/>
        <w:rPr>
          <w:rFonts w:ascii="Times New Roman" w:hAnsi="Times New Roman"/>
          <w:szCs w:val="24"/>
        </w:rPr>
      </w:pPr>
      <w:r w:rsidRPr="00E10704">
        <w:rPr>
          <w:rFonts w:ascii="Times New Roman" w:hAnsi="Times New Roman"/>
          <w:szCs w:val="24"/>
        </w:rPr>
        <w:lastRenderedPageBreak/>
        <w:t>Pokud by zkušenosti, získané v rámci zkušebního provozu, skutečného provozu, případně v důsledku režimových změn ukázaly nutnost doplnění, lze systém místního rozhlasu doplnit o další reproduktory a instalovat na takto vzniklý požadavek další reproduktory dle potřeby.</w:t>
      </w:r>
    </w:p>
    <w:p w:rsidR="00E2103C" w:rsidRPr="00E10704" w:rsidRDefault="00E2103C" w:rsidP="008F7831">
      <w:pPr>
        <w:pStyle w:val="Normlntz"/>
        <w:rPr>
          <w:rFonts w:ascii="Times New Roman" w:hAnsi="Times New Roman"/>
          <w:szCs w:val="24"/>
        </w:rPr>
      </w:pPr>
    </w:p>
    <w:p w:rsidR="008C0FC4" w:rsidRPr="00E10704" w:rsidRDefault="008C0FC4" w:rsidP="008C0FC4">
      <w:pPr>
        <w:pStyle w:val="nadpis2"/>
      </w:pPr>
      <w:bookmarkStart w:id="86" w:name="_Toc267487381"/>
      <w:bookmarkStart w:id="87" w:name="_Toc295668146"/>
      <w:bookmarkStart w:id="88" w:name="_Toc353982285"/>
      <w:r w:rsidRPr="00E10704">
        <w:t>Reproduktory a regulátory hlasitosti</w:t>
      </w:r>
      <w:bookmarkEnd w:id="86"/>
      <w:bookmarkEnd w:id="87"/>
      <w:bookmarkEnd w:id="88"/>
    </w:p>
    <w:p w:rsidR="008C0FC4" w:rsidRPr="00E10704" w:rsidRDefault="008C0FC4" w:rsidP="008C0FC4">
      <w:pPr>
        <w:pStyle w:val="Norml"/>
        <w:rPr>
          <w:rFonts w:ascii="Times New Roman" w:hAnsi="Times New Roman"/>
          <w:sz w:val="24"/>
          <w:szCs w:val="24"/>
        </w:rPr>
      </w:pPr>
      <w:r w:rsidRPr="00E10704">
        <w:rPr>
          <w:rFonts w:ascii="Times New Roman" w:hAnsi="Times New Roman"/>
          <w:sz w:val="24"/>
          <w:szCs w:val="24"/>
        </w:rPr>
        <w:t>Pro systém místního rozhlasu budou použity stropní reproduktory pro zápustnou montáž do podhledu a nástěnné reproduktory pro povrchovou montáž, včetně krytů reproduktorů.</w:t>
      </w:r>
    </w:p>
    <w:p w:rsidR="008C0FC4" w:rsidRPr="00E10704" w:rsidRDefault="008C0FC4" w:rsidP="008C0FC4">
      <w:pPr>
        <w:pStyle w:val="Norml"/>
        <w:rPr>
          <w:rFonts w:ascii="Times New Roman" w:hAnsi="Times New Roman"/>
          <w:bCs/>
          <w:sz w:val="24"/>
          <w:szCs w:val="24"/>
        </w:rPr>
      </w:pPr>
      <w:r w:rsidRPr="00E10704">
        <w:rPr>
          <w:rFonts w:ascii="Times New Roman" w:hAnsi="Times New Roman"/>
          <w:bCs/>
          <w:sz w:val="24"/>
          <w:szCs w:val="24"/>
        </w:rPr>
        <w:t xml:space="preserve">Buzení reproduktorů bude tvořeno akustickým signálem modulovaným na 100V rozvod místního rozhlasu. Zdrojem 100V rozvodu bude akustický zesilovač </w:t>
      </w:r>
      <w:r w:rsidR="00C643B8" w:rsidRPr="00E10704">
        <w:rPr>
          <w:rFonts w:ascii="Times New Roman" w:hAnsi="Times New Roman"/>
          <w:bCs/>
          <w:sz w:val="24"/>
          <w:szCs w:val="24"/>
        </w:rPr>
        <w:t>instalovaný uvnitř rozvaděče v technické místnosti 2.NP</w:t>
      </w:r>
      <w:r w:rsidRPr="00E10704">
        <w:rPr>
          <w:rFonts w:ascii="Times New Roman" w:hAnsi="Times New Roman"/>
          <w:bCs/>
          <w:sz w:val="24"/>
          <w:szCs w:val="24"/>
        </w:rPr>
        <w:t xml:space="preserve">. </w:t>
      </w:r>
    </w:p>
    <w:p w:rsidR="008C0FC4" w:rsidRPr="00E10704" w:rsidRDefault="008C0FC4" w:rsidP="008C0FC4">
      <w:pPr>
        <w:pStyle w:val="Norml"/>
        <w:rPr>
          <w:rFonts w:ascii="Times New Roman" w:hAnsi="Times New Roman"/>
          <w:bCs/>
          <w:sz w:val="24"/>
          <w:szCs w:val="24"/>
        </w:rPr>
      </w:pPr>
      <w:r w:rsidRPr="00E10704">
        <w:rPr>
          <w:rFonts w:ascii="Times New Roman" w:hAnsi="Times New Roman"/>
          <w:bCs/>
          <w:sz w:val="24"/>
          <w:szCs w:val="24"/>
        </w:rPr>
        <w:t>Reproduktory musí být zvoleny vhodného typu pro daný typ prostoru a polohu jejich umístění. Podrobný popis navržených reproduktorů je uveden v knize standardů.</w:t>
      </w:r>
    </w:p>
    <w:p w:rsidR="008C0FC4" w:rsidRPr="00E10704" w:rsidRDefault="008C0FC4" w:rsidP="008C0FC4">
      <w:pPr>
        <w:pStyle w:val="Norml"/>
        <w:rPr>
          <w:rFonts w:ascii="Times New Roman" w:hAnsi="Times New Roman"/>
          <w:bCs/>
          <w:sz w:val="24"/>
          <w:szCs w:val="24"/>
        </w:rPr>
      </w:pPr>
      <w:r w:rsidRPr="00E10704">
        <w:rPr>
          <w:rFonts w:ascii="Times New Roman" w:hAnsi="Times New Roman"/>
          <w:sz w:val="24"/>
          <w:szCs w:val="24"/>
        </w:rPr>
        <w:t xml:space="preserve">Návrh pozice reproduktorů vychází z odhadu šíření hladiny zvuku v daných místnostech na základě rozměrů místností a vyzařovacích charakteristik použitých typů reproduktorů. </w:t>
      </w:r>
    </w:p>
    <w:p w:rsidR="008C0FC4" w:rsidRPr="00E10704" w:rsidRDefault="008C0FC4" w:rsidP="008C0FC4">
      <w:pPr>
        <w:pStyle w:val="Normlntz"/>
        <w:rPr>
          <w:rFonts w:ascii="Times New Roman" w:hAnsi="Times New Roman"/>
        </w:rPr>
      </w:pPr>
      <w:r w:rsidRPr="00E10704">
        <w:rPr>
          <w:rFonts w:ascii="Times New Roman" w:hAnsi="Times New Roman"/>
        </w:rPr>
        <w:t xml:space="preserve">Pokud by zkušenosti, získané v rámci zkušebního provozu, skutečného provozu, případně v důsledku režimových změn ukázaly nutnost doplnění, lze systém místního rozhlasu doplnit o další reproduktory a instalovat na takto vzniklý požadavek další reproduktory dle potřeby. </w:t>
      </w:r>
    </w:p>
    <w:p w:rsidR="008C0FC4" w:rsidRPr="00E10704" w:rsidRDefault="008C0FC4" w:rsidP="008C0FC4">
      <w:pPr>
        <w:pStyle w:val="Normlntz"/>
        <w:rPr>
          <w:rFonts w:ascii="Times New Roman" w:hAnsi="Times New Roman"/>
        </w:rPr>
      </w:pPr>
    </w:p>
    <w:p w:rsidR="008C0FC4" w:rsidRPr="00E10704" w:rsidRDefault="008C0FC4" w:rsidP="008C0FC4">
      <w:pPr>
        <w:pStyle w:val="Normlntz"/>
        <w:rPr>
          <w:rFonts w:ascii="Times New Roman" w:hAnsi="Times New Roman"/>
        </w:rPr>
      </w:pPr>
      <w:r w:rsidRPr="00E10704">
        <w:rPr>
          <w:rFonts w:ascii="Times New Roman" w:hAnsi="Times New Roman"/>
        </w:rPr>
        <w:t xml:space="preserve">Regulátory hlasitosti budou instalovány na stěně místnosti ve výšce </w:t>
      </w:r>
      <w:proofErr w:type="gramStart"/>
      <w:r w:rsidRPr="00E10704">
        <w:rPr>
          <w:rFonts w:ascii="Times New Roman" w:hAnsi="Times New Roman"/>
        </w:rPr>
        <w:t>cca.1,5</w:t>
      </w:r>
      <w:proofErr w:type="gramEnd"/>
      <w:r w:rsidRPr="00E10704">
        <w:rPr>
          <w:rFonts w:ascii="Times New Roman" w:hAnsi="Times New Roman"/>
        </w:rPr>
        <w:t>. Jejich přesné umístění musí být před instalací koordinováno s ostatními profesemi stavby.</w:t>
      </w:r>
    </w:p>
    <w:p w:rsidR="008C0FC4" w:rsidRPr="00E10704" w:rsidRDefault="008C0FC4" w:rsidP="008C0FC4">
      <w:pPr>
        <w:pStyle w:val="Normlntz"/>
        <w:rPr>
          <w:rFonts w:ascii="Times New Roman" w:hAnsi="Times New Roman"/>
        </w:rPr>
      </w:pPr>
      <w:r w:rsidRPr="00E10704">
        <w:rPr>
          <w:rFonts w:ascii="Times New Roman" w:hAnsi="Times New Roman"/>
        </w:rPr>
        <w:t xml:space="preserve">Pozice umístění prvků jsou patrné z výkresové dokumentace. </w:t>
      </w:r>
    </w:p>
    <w:p w:rsidR="008C0FC4" w:rsidRPr="00E10704" w:rsidRDefault="008C0FC4" w:rsidP="008C0FC4">
      <w:pPr>
        <w:pStyle w:val="nadpis2"/>
      </w:pPr>
      <w:bookmarkStart w:id="89" w:name="_Toc353982286"/>
      <w:r w:rsidRPr="00E10704">
        <w:t>Zdroje signálu</w:t>
      </w:r>
      <w:bookmarkEnd w:id="89"/>
    </w:p>
    <w:p w:rsidR="008C0FC4" w:rsidRPr="00E10704" w:rsidRDefault="008C0FC4" w:rsidP="008C0FC4">
      <w:pPr>
        <w:pStyle w:val="Norml"/>
        <w:rPr>
          <w:rFonts w:ascii="Times New Roman" w:hAnsi="Times New Roman"/>
          <w:bCs/>
          <w:sz w:val="24"/>
          <w:szCs w:val="24"/>
        </w:rPr>
      </w:pPr>
      <w:r w:rsidRPr="00E10704">
        <w:rPr>
          <w:rFonts w:ascii="Times New Roman" w:hAnsi="Times New Roman"/>
          <w:bCs/>
          <w:sz w:val="24"/>
          <w:szCs w:val="24"/>
        </w:rPr>
        <w:t>Zdroje audio signálu budou dva. Jedním zdrojem bud</w:t>
      </w:r>
      <w:r w:rsidR="005C665D">
        <w:rPr>
          <w:rFonts w:ascii="Times New Roman" w:hAnsi="Times New Roman"/>
          <w:bCs/>
          <w:sz w:val="24"/>
          <w:szCs w:val="24"/>
        </w:rPr>
        <w:t>e místní hlasatelna</w:t>
      </w:r>
      <w:r w:rsidRPr="00E10704">
        <w:rPr>
          <w:rFonts w:ascii="Times New Roman" w:hAnsi="Times New Roman"/>
          <w:bCs/>
          <w:sz w:val="24"/>
          <w:szCs w:val="24"/>
        </w:rPr>
        <w:t xml:space="preserve"> a druhým stávající systém rozhlasu v budově Terminál přílet. </w:t>
      </w:r>
    </w:p>
    <w:p w:rsidR="008C0FC4" w:rsidRPr="00E10704" w:rsidRDefault="008C0FC4" w:rsidP="008C0FC4">
      <w:pPr>
        <w:pStyle w:val="Norml"/>
        <w:rPr>
          <w:rFonts w:ascii="Times New Roman" w:hAnsi="Times New Roman"/>
          <w:bCs/>
          <w:sz w:val="24"/>
          <w:szCs w:val="24"/>
        </w:rPr>
      </w:pPr>
      <w:r w:rsidRPr="00E10704">
        <w:rPr>
          <w:rFonts w:ascii="Times New Roman" w:hAnsi="Times New Roman"/>
          <w:bCs/>
          <w:sz w:val="24"/>
          <w:szCs w:val="24"/>
        </w:rPr>
        <w:t>Místní hlasatelna</w:t>
      </w:r>
      <w:r w:rsidR="00C643B8" w:rsidRPr="00E10704">
        <w:rPr>
          <w:rFonts w:ascii="Times New Roman" w:hAnsi="Times New Roman"/>
          <w:bCs/>
          <w:sz w:val="24"/>
          <w:szCs w:val="24"/>
        </w:rPr>
        <w:t xml:space="preserve"> bude </w:t>
      </w:r>
      <w:r w:rsidRPr="00E10704">
        <w:rPr>
          <w:rFonts w:ascii="Times New Roman" w:hAnsi="Times New Roman"/>
          <w:bCs/>
          <w:sz w:val="24"/>
          <w:szCs w:val="24"/>
        </w:rPr>
        <w:t xml:space="preserve">tvořena stanicí hlasatele instalovanou na stole operačního pracovníka. Hlasatelna bude sloužit k hlášení </w:t>
      </w:r>
      <w:r w:rsidR="00B24608" w:rsidRPr="00E10704">
        <w:rPr>
          <w:rFonts w:ascii="Times New Roman" w:hAnsi="Times New Roman"/>
          <w:bCs/>
          <w:sz w:val="24"/>
          <w:szCs w:val="24"/>
        </w:rPr>
        <w:t>provozních událostí v budově SO-01.</w:t>
      </w:r>
    </w:p>
    <w:p w:rsidR="008C0FC4" w:rsidRPr="00E10704" w:rsidRDefault="008C0FC4" w:rsidP="008C0FC4">
      <w:pPr>
        <w:pStyle w:val="Norml"/>
        <w:rPr>
          <w:rFonts w:ascii="Times New Roman" w:hAnsi="Times New Roman"/>
          <w:bCs/>
          <w:sz w:val="24"/>
          <w:szCs w:val="24"/>
        </w:rPr>
      </w:pPr>
      <w:r w:rsidRPr="00E10704">
        <w:rPr>
          <w:rFonts w:ascii="Times New Roman" w:hAnsi="Times New Roman"/>
          <w:bCs/>
          <w:sz w:val="24"/>
          <w:szCs w:val="24"/>
        </w:rPr>
        <w:t xml:space="preserve">Dle požadavků letiště bude druhý zdroj audio signálu přiveden z rozvodu rozhlasu v budově Terminál Přílet informující o provozu letiště, příletu a odletu letadel apod. </w:t>
      </w:r>
    </w:p>
    <w:p w:rsidR="008C0FC4" w:rsidRPr="00E10704" w:rsidRDefault="008C0FC4" w:rsidP="008C0FC4">
      <w:pPr>
        <w:pStyle w:val="Norml"/>
        <w:rPr>
          <w:rFonts w:ascii="Times New Roman" w:hAnsi="Times New Roman"/>
          <w:bCs/>
          <w:sz w:val="24"/>
          <w:szCs w:val="24"/>
        </w:rPr>
      </w:pPr>
      <w:r w:rsidRPr="00E10704">
        <w:rPr>
          <w:rFonts w:ascii="Times New Roman" w:hAnsi="Times New Roman"/>
          <w:bCs/>
          <w:sz w:val="24"/>
          <w:szCs w:val="24"/>
        </w:rPr>
        <w:t xml:space="preserve">Kabelový přívod od obou zdrojů audio signálu bude připojen do jednotky </w:t>
      </w:r>
      <w:proofErr w:type="spellStart"/>
      <w:r w:rsidRPr="00E10704">
        <w:rPr>
          <w:rFonts w:ascii="Times New Roman" w:hAnsi="Times New Roman"/>
          <w:bCs/>
          <w:sz w:val="24"/>
          <w:szCs w:val="24"/>
        </w:rPr>
        <w:t>Routher</w:t>
      </w:r>
      <w:proofErr w:type="spellEnd"/>
      <w:r w:rsidRPr="00E10704">
        <w:rPr>
          <w:rFonts w:ascii="Times New Roman" w:hAnsi="Times New Roman"/>
          <w:bCs/>
          <w:sz w:val="24"/>
          <w:szCs w:val="24"/>
        </w:rPr>
        <w:t xml:space="preserve"> rozhlasu, zajišťující přepínání jednotlivých audio vstupů, zesílení a úpravu signálu, a ovládání jednotek nuceného poslechu v budově. Výstupní audiosignál z jednotky </w:t>
      </w:r>
      <w:proofErr w:type="spellStart"/>
      <w:r w:rsidRPr="00E10704">
        <w:rPr>
          <w:rFonts w:ascii="Times New Roman" w:hAnsi="Times New Roman"/>
          <w:bCs/>
          <w:sz w:val="24"/>
          <w:szCs w:val="24"/>
        </w:rPr>
        <w:t>Routher</w:t>
      </w:r>
      <w:proofErr w:type="spellEnd"/>
      <w:r w:rsidRPr="00E10704">
        <w:rPr>
          <w:rFonts w:ascii="Times New Roman" w:hAnsi="Times New Roman"/>
          <w:bCs/>
          <w:sz w:val="24"/>
          <w:szCs w:val="24"/>
        </w:rPr>
        <w:t xml:space="preserve"> rozhlasu bude následně zesílen koncovým zesilovačem a reprodukován.</w:t>
      </w:r>
    </w:p>
    <w:p w:rsidR="00B87BD9" w:rsidRPr="00E10704" w:rsidRDefault="00B87BD9" w:rsidP="008F7831">
      <w:pPr>
        <w:pStyle w:val="Normlntz"/>
        <w:rPr>
          <w:rFonts w:ascii="Times New Roman" w:hAnsi="Times New Roman"/>
          <w:szCs w:val="24"/>
        </w:rPr>
      </w:pPr>
    </w:p>
    <w:p w:rsidR="000C2B3E" w:rsidRPr="00E10704" w:rsidRDefault="000C2B3E" w:rsidP="0049632D">
      <w:pPr>
        <w:jc w:val="both"/>
        <w:rPr>
          <w:sz w:val="24"/>
          <w:szCs w:val="24"/>
        </w:rPr>
      </w:pPr>
    </w:p>
    <w:p w:rsidR="00E2103C" w:rsidRPr="00E10704" w:rsidRDefault="00E2103C" w:rsidP="0049632D">
      <w:pPr>
        <w:jc w:val="both"/>
        <w:rPr>
          <w:sz w:val="24"/>
          <w:szCs w:val="24"/>
        </w:rPr>
      </w:pPr>
    </w:p>
    <w:p w:rsidR="00E2103C" w:rsidRPr="00E10704" w:rsidRDefault="00E2103C" w:rsidP="0049632D">
      <w:pPr>
        <w:jc w:val="both"/>
        <w:rPr>
          <w:sz w:val="24"/>
          <w:szCs w:val="24"/>
        </w:rPr>
      </w:pPr>
    </w:p>
    <w:p w:rsidR="009B4578" w:rsidRPr="00E10704" w:rsidRDefault="00E2103C" w:rsidP="009B4578">
      <w:pPr>
        <w:pStyle w:val="nadpis1CharChar"/>
      </w:pPr>
      <w:bookmarkStart w:id="90" w:name="_Toc353982287"/>
      <w:proofErr w:type="gramStart"/>
      <w:r w:rsidRPr="00E10704">
        <w:lastRenderedPageBreak/>
        <w:t>IV.F.1.4</w:t>
      </w:r>
      <w:proofErr w:type="gramEnd"/>
      <w:r w:rsidRPr="00E10704">
        <w:t xml:space="preserve">.h)01.F12.8  </w:t>
      </w:r>
      <w:r w:rsidR="009B4578" w:rsidRPr="00E10704">
        <w:t>Přesný čas</w:t>
      </w:r>
      <w:bookmarkEnd w:id="90"/>
    </w:p>
    <w:p w:rsidR="009B4578" w:rsidRPr="00E10704" w:rsidRDefault="009B4578" w:rsidP="009B4578">
      <w:pPr>
        <w:pStyle w:val="Normlntz"/>
        <w:rPr>
          <w:rFonts w:ascii="Times New Roman" w:hAnsi="Times New Roman"/>
          <w:bCs/>
        </w:rPr>
      </w:pPr>
      <w:r w:rsidRPr="00E10704">
        <w:rPr>
          <w:rFonts w:ascii="Times New Roman" w:hAnsi="Times New Roman"/>
          <w:bCs/>
          <w:szCs w:val="24"/>
        </w:rPr>
        <w:t>V b</w:t>
      </w:r>
      <w:r w:rsidR="00B24608" w:rsidRPr="00E10704">
        <w:rPr>
          <w:rFonts w:ascii="Times New Roman" w:hAnsi="Times New Roman"/>
          <w:bCs/>
          <w:szCs w:val="24"/>
        </w:rPr>
        <w:t>udově SO-01</w:t>
      </w:r>
      <w:r w:rsidRPr="00E10704">
        <w:rPr>
          <w:rFonts w:ascii="Times New Roman" w:hAnsi="Times New Roman"/>
          <w:bCs/>
          <w:szCs w:val="24"/>
        </w:rPr>
        <w:t xml:space="preserve"> bude instalován systém </w:t>
      </w:r>
      <w:r w:rsidRPr="00E10704">
        <w:rPr>
          <w:rFonts w:ascii="Times New Roman" w:hAnsi="Times New Roman"/>
        </w:rPr>
        <w:t>distribuce jednotného času</w:t>
      </w:r>
      <w:r w:rsidR="00FF722A" w:rsidRPr="00E10704">
        <w:rPr>
          <w:rFonts w:ascii="Times New Roman" w:hAnsi="Times New Roman"/>
        </w:rPr>
        <w:t xml:space="preserve">. </w:t>
      </w:r>
      <w:r w:rsidRPr="00E10704">
        <w:rPr>
          <w:rFonts w:ascii="Times New Roman" w:hAnsi="Times New Roman"/>
          <w:szCs w:val="24"/>
        </w:rPr>
        <w:t>Ve vybraných místnostech a chodbách budovy budou instalovány ručičkové a digitální</w:t>
      </w:r>
      <w:r w:rsidR="00FF722A" w:rsidRPr="00E10704">
        <w:rPr>
          <w:rFonts w:ascii="Times New Roman" w:hAnsi="Times New Roman"/>
          <w:szCs w:val="24"/>
        </w:rPr>
        <w:t xml:space="preserve"> </w:t>
      </w:r>
      <w:r w:rsidR="004C50C1" w:rsidRPr="00E10704">
        <w:rPr>
          <w:rFonts w:ascii="Times New Roman" w:hAnsi="Times New Roman"/>
          <w:szCs w:val="24"/>
        </w:rPr>
        <w:t xml:space="preserve">interiérové </w:t>
      </w:r>
      <w:r w:rsidR="00FF722A" w:rsidRPr="00E10704">
        <w:rPr>
          <w:rFonts w:ascii="Times New Roman" w:hAnsi="Times New Roman"/>
          <w:szCs w:val="24"/>
        </w:rPr>
        <w:t>hodiny, řízené signálem RS485 vysílaným po met</w:t>
      </w:r>
      <w:r w:rsidR="005C665D">
        <w:rPr>
          <w:rFonts w:ascii="Times New Roman" w:hAnsi="Times New Roman"/>
          <w:szCs w:val="24"/>
        </w:rPr>
        <w:t>alické lince z centrální řídící.</w:t>
      </w:r>
    </w:p>
    <w:p w:rsidR="00FF722A" w:rsidRPr="00E10704" w:rsidRDefault="00FF722A" w:rsidP="00FF722A">
      <w:pPr>
        <w:pStyle w:val="Normlntz"/>
        <w:rPr>
          <w:rFonts w:ascii="Times New Roman" w:hAnsi="Times New Roman"/>
        </w:rPr>
      </w:pPr>
      <w:r w:rsidRPr="00E10704">
        <w:rPr>
          <w:rFonts w:ascii="Times New Roman" w:hAnsi="Times New Roman"/>
        </w:rPr>
        <w:t>Synchronizace hodin bude prováděna synchronizačním přijímačem DCF.</w:t>
      </w:r>
    </w:p>
    <w:p w:rsidR="004C50C1" w:rsidRPr="00E10704" w:rsidRDefault="004C50C1" w:rsidP="00FF722A">
      <w:pPr>
        <w:pStyle w:val="Normlntz"/>
        <w:rPr>
          <w:rFonts w:ascii="Times New Roman" w:hAnsi="Times New Roman"/>
        </w:rPr>
      </w:pPr>
      <w:r w:rsidRPr="00E10704">
        <w:rPr>
          <w:rFonts w:ascii="Times New Roman" w:hAnsi="Times New Roman"/>
        </w:rPr>
        <w:t>Nastavení systému přesného času bude prováděno prostřednictvím řídící jednotky. Tato jednotka si pak sama řídí jednotlivé hodiny a udržuje synchronizovaný jednotný přesný čas na všech připojených hodinách.</w:t>
      </w:r>
    </w:p>
    <w:p w:rsidR="006430AE" w:rsidRPr="00E10704" w:rsidRDefault="00FF722A" w:rsidP="006430AE">
      <w:pPr>
        <w:pStyle w:val="Normlntz"/>
        <w:rPr>
          <w:rFonts w:ascii="Times New Roman" w:hAnsi="Times New Roman"/>
        </w:rPr>
      </w:pPr>
      <w:r w:rsidRPr="00E10704">
        <w:rPr>
          <w:rFonts w:ascii="Times New Roman" w:hAnsi="Times New Roman"/>
        </w:rPr>
        <w:t>Pozice instalace jednotlivých hodin jsou názorně vyznačeny ve výkresové dokumentaci.</w:t>
      </w:r>
    </w:p>
    <w:p w:rsidR="006430AE" w:rsidRPr="00E10704" w:rsidRDefault="006430AE" w:rsidP="006430AE">
      <w:pPr>
        <w:pStyle w:val="Normlntz"/>
        <w:rPr>
          <w:rFonts w:ascii="Times New Roman" w:hAnsi="Times New Roman"/>
        </w:rPr>
      </w:pPr>
    </w:p>
    <w:p w:rsidR="009C02AC" w:rsidRPr="00E10704" w:rsidRDefault="009C02AC" w:rsidP="006430AE">
      <w:pPr>
        <w:pStyle w:val="Normlntz"/>
        <w:rPr>
          <w:rFonts w:ascii="Times New Roman" w:hAnsi="Times New Roman"/>
        </w:rPr>
      </w:pPr>
    </w:p>
    <w:p w:rsidR="00B87BD9" w:rsidRPr="00E10704" w:rsidRDefault="00B87BD9" w:rsidP="006430AE">
      <w:pPr>
        <w:pStyle w:val="Normlntz"/>
        <w:rPr>
          <w:rFonts w:ascii="Times New Roman" w:hAnsi="Times New Roman"/>
        </w:rPr>
      </w:pPr>
    </w:p>
    <w:p w:rsidR="006430AE" w:rsidRPr="00E10704" w:rsidRDefault="00E2103C" w:rsidP="006430AE">
      <w:pPr>
        <w:pStyle w:val="nadpis1CharChar"/>
      </w:pPr>
      <w:bookmarkStart w:id="91" w:name="_Toc353982288"/>
      <w:proofErr w:type="gramStart"/>
      <w:r w:rsidRPr="00E10704">
        <w:t>IV.F.1.4</w:t>
      </w:r>
      <w:proofErr w:type="gramEnd"/>
      <w:r w:rsidRPr="00E10704">
        <w:t xml:space="preserve">.h)01.F12.7  </w:t>
      </w:r>
      <w:r w:rsidR="006430AE" w:rsidRPr="00E10704">
        <w:t>Audiovizuální systém AV</w:t>
      </w:r>
      <w:bookmarkEnd w:id="91"/>
    </w:p>
    <w:p w:rsidR="005C665D" w:rsidRDefault="00B24608" w:rsidP="000E175A">
      <w:pPr>
        <w:pStyle w:val="Norml"/>
        <w:rPr>
          <w:rFonts w:ascii="Times New Roman" w:hAnsi="Times New Roman"/>
          <w:sz w:val="24"/>
          <w:szCs w:val="24"/>
        </w:rPr>
      </w:pPr>
      <w:r w:rsidRPr="00E10704">
        <w:rPr>
          <w:rFonts w:ascii="Times New Roman" w:hAnsi="Times New Roman"/>
          <w:sz w:val="24"/>
          <w:szCs w:val="24"/>
        </w:rPr>
        <w:t>V budově SO-01</w:t>
      </w:r>
      <w:r w:rsidR="000E175A" w:rsidRPr="00E10704">
        <w:rPr>
          <w:rFonts w:ascii="Times New Roman" w:hAnsi="Times New Roman"/>
          <w:sz w:val="24"/>
          <w:szCs w:val="24"/>
        </w:rPr>
        <w:t xml:space="preserve"> bude audiovizuálním systémem vybavena </w:t>
      </w:r>
      <w:r w:rsidRPr="00E10704">
        <w:rPr>
          <w:rFonts w:ascii="Times New Roman" w:hAnsi="Times New Roman"/>
          <w:sz w:val="24"/>
          <w:szCs w:val="24"/>
        </w:rPr>
        <w:t xml:space="preserve">přednášková </w:t>
      </w:r>
      <w:r w:rsidR="000E175A" w:rsidRPr="00E10704">
        <w:rPr>
          <w:rFonts w:ascii="Times New Roman" w:hAnsi="Times New Roman"/>
          <w:sz w:val="24"/>
          <w:szCs w:val="24"/>
        </w:rPr>
        <w:t>místnost</w:t>
      </w:r>
      <w:r w:rsidRPr="00E10704">
        <w:rPr>
          <w:rFonts w:ascii="Times New Roman" w:hAnsi="Times New Roman"/>
          <w:sz w:val="24"/>
          <w:szCs w:val="24"/>
        </w:rPr>
        <w:t>, určená pro školení zaměstnanců, technické přednášky</w:t>
      </w:r>
      <w:r w:rsidR="005C665D">
        <w:rPr>
          <w:rFonts w:ascii="Times New Roman" w:hAnsi="Times New Roman"/>
          <w:sz w:val="24"/>
          <w:szCs w:val="24"/>
        </w:rPr>
        <w:t>.</w:t>
      </w:r>
    </w:p>
    <w:p w:rsidR="000E175A" w:rsidRPr="00E10704" w:rsidRDefault="005C665D" w:rsidP="000E175A">
      <w:pPr>
        <w:pStyle w:val="Norml"/>
        <w:rPr>
          <w:rFonts w:ascii="Times New Roman" w:hAnsi="Times New Roman"/>
          <w:sz w:val="24"/>
          <w:szCs w:val="24"/>
        </w:rPr>
      </w:pPr>
      <w:r w:rsidRPr="00E10704">
        <w:rPr>
          <w:rFonts w:ascii="Times New Roman" w:hAnsi="Times New Roman"/>
          <w:sz w:val="24"/>
          <w:szCs w:val="24"/>
        </w:rPr>
        <w:t xml:space="preserve"> </w:t>
      </w:r>
      <w:r w:rsidR="000E175A" w:rsidRPr="00E10704">
        <w:rPr>
          <w:rFonts w:ascii="Times New Roman" w:hAnsi="Times New Roman"/>
          <w:sz w:val="24"/>
          <w:szCs w:val="24"/>
        </w:rPr>
        <w:t xml:space="preserve">Audiovizuální systém je složen z audio systému zajišťujícího reprodukci zvukového signálu z audio </w:t>
      </w:r>
      <w:r w:rsidR="009C02AC" w:rsidRPr="00E10704">
        <w:rPr>
          <w:rFonts w:ascii="Times New Roman" w:hAnsi="Times New Roman"/>
          <w:sz w:val="24"/>
          <w:szCs w:val="24"/>
        </w:rPr>
        <w:t>zdroje</w:t>
      </w:r>
      <w:r w:rsidR="000E175A" w:rsidRPr="00E10704">
        <w:rPr>
          <w:rFonts w:ascii="Times New Roman" w:hAnsi="Times New Roman"/>
          <w:sz w:val="24"/>
          <w:szCs w:val="24"/>
        </w:rPr>
        <w:t>, a z video systému zajišťujícího reprodukci obrazové informace.</w:t>
      </w:r>
    </w:p>
    <w:p w:rsidR="000E175A" w:rsidRPr="00E10704" w:rsidRDefault="000E175A" w:rsidP="000E175A">
      <w:pPr>
        <w:pStyle w:val="Norml"/>
        <w:rPr>
          <w:rFonts w:ascii="Times New Roman" w:hAnsi="Times New Roman"/>
          <w:sz w:val="24"/>
          <w:szCs w:val="24"/>
        </w:rPr>
      </w:pPr>
      <w:r w:rsidRPr="00E10704">
        <w:rPr>
          <w:rFonts w:ascii="Times New Roman" w:hAnsi="Times New Roman"/>
          <w:sz w:val="24"/>
          <w:szCs w:val="24"/>
        </w:rPr>
        <w:t>Pro reprodukci audio signálu bude místnost vybavena sestavou reproduktorů ins</w:t>
      </w:r>
      <w:r w:rsidR="00EB425F" w:rsidRPr="00E10704">
        <w:rPr>
          <w:rFonts w:ascii="Times New Roman" w:hAnsi="Times New Roman"/>
          <w:sz w:val="24"/>
          <w:szCs w:val="24"/>
        </w:rPr>
        <w:t>talovaných na stropě místnosti, a připojených ke koncovému audio zesilovači a předzesilovači. Zvuková informace z audio zdroje bude zesílena a reprodukována reproduktory v místnosti.</w:t>
      </w:r>
    </w:p>
    <w:p w:rsidR="00EB425F" w:rsidRPr="00E10704" w:rsidRDefault="00EB425F" w:rsidP="000E175A">
      <w:pPr>
        <w:pStyle w:val="Norml"/>
        <w:rPr>
          <w:rFonts w:ascii="Times New Roman" w:hAnsi="Times New Roman"/>
          <w:sz w:val="24"/>
          <w:szCs w:val="24"/>
        </w:rPr>
      </w:pPr>
      <w:r w:rsidRPr="00E10704">
        <w:rPr>
          <w:rFonts w:ascii="Times New Roman" w:hAnsi="Times New Roman"/>
          <w:sz w:val="24"/>
          <w:szCs w:val="24"/>
        </w:rPr>
        <w:t>Pro projekci video signálu bude místnost vybavena video projektorem instalovaným na stropě a promítacím plátnem instalovaným na stěně. Obrazová informace z video zdroje bude video projektorem promítána na promítací plátno v místnosti.</w:t>
      </w:r>
    </w:p>
    <w:p w:rsidR="006430AE" w:rsidRPr="00E10704" w:rsidRDefault="00EB425F" w:rsidP="009C02AC">
      <w:pPr>
        <w:pStyle w:val="Norml"/>
        <w:rPr>
          <w:rFonts w:ascii="Times New Roman" w:hAnsi="Times New Roman"/>
          <w:sz w:val="24"/>
          <w:szCs w:val="24"/>
        </w:rPr>
      </w:pPr>
      <w:r w:rsidRPr="00E10704">
        <w:rPr>
          <w:rFonts w:ascii="Times New Roman" w:hAnsi="Times New Roman"/>
          <w:sz w:val="24"/>
          <w:szCs w:val="24"/>
        </w:rPr>
        <w:t>Pro zajištění univerzálnosti použití místnosti bude možno audio i video zdroj připojit do systému AV prostřednictvím přípojného místa přímo v místnosti. Přípojné místo bude instalováno do podlahové krabice.</w:t>
      </w:r>
      <w:r w:rsidR="009C02AC" w:rsidRPr="00E10704">
        <w:rPr>
          <w:rFonts w:ascii="Times New Roman" w:hAnsi="Times New Roman"/>
          <w:sz w:val="24"/>
          <w:szCs w:val="24"/>
        </w:rPr>
        <w:t xml:space="preserve"> </w:t>
      </w:r>
    </w:p>
    <w:p w:rsidR="006430AE" w:rsidRPr="00E10704" w:rsidRDefault="006430AE" w:rsidP="00791D70">
      <w:pPr>
        <w:jc w:val="both"/>
        <w:rPr>
          <w:sz w:val="24"/>
          <w:szCs w:val="24"/>
        </w:rPr>
      </w:pPr>
    </w:p>
    <w:p w:rsidR="00C116F4" w:rsidRPr="00E10704" w:rsidRDefault="00C116F4" w:rsidP="00791D70">
      <w:pPr>
        <w:jc w:val="both"/>
        <w:rPr>
          <w:sz w:val="24"/>
          <w:szCs w:val="24"/>
        </w:rPr>
      </w:pPr>
    </w:p>
    <w:p w:rsidR="00791D70" w:rsidRPr="00E10704" w:rsidRDefault="00791D70" w:rsidP="00791D70">
      <w:pPr>
        <w:jc w:val="both"/>
        <w:rPr>
          <w:sz w:val="24"/>
          <w:szCs w:val="24"/>
        </w:rPr>
      </w:pPr>
    </w:p>
    <w:p w:rsidR="00CF2D97" w:rsidRPr="00E10704" w:rsidRDefault="00CF2D97" w:rsidP="005C1F5F">
      <w:pPr>
        <w:pStyle w:val="nadpis1CharChar"/>
      </w:pPr>
      <w:bookmarkStart w:id="92" w:name="_Toc353982289"/>
      <w:r w:rsidRPr="00E10704">
        <w:t>Napájení a zálohování</w:t>
      </w:r>
      <w:bookmarkEnd w:id="92"/>
    </w:p>
    <w:p w:rsidR="00F00183" w:rsidRPr="00E10704" w:rsidRDefault="00F00183" w:rsidP="00F00183">
      <w:pPr>
        <w:pStyle w:val="Normlntz"/>
        <w:rPr>
          <w:rFonts w:ascii="Times New Roman" w:hAnsi="Times New Roman"/>
        </w:rPr>
      </w:pPr>
      <w:bookmarkStart w:id="93" w:name="_Toc235417642"/>
      <w:r w:rsidRPr="00E10704">
        <w:rPr>
          <w:rFonts w:ascii="Times New Roman" w:hAnsi="Times New Roman"/>
        </w:rPr>
        <w:t>V normálním provozním režimu budou napájecí zdroje</w:t>
      </w:r>
      <w:r w:rsidR="00BB1F61" w:rsidRPr="00E10704">
        <w:rPr>
          <w:rFonts w:ascii="Times New Roman" w:hAnsi="Times New Roman"/>
        </w:rPr>
        <w:t xml:space="preserve"> výše popsaných systémů</w:t>
      </w:r>
      <w:r w:rsidRPr="00E10704">
        <w:rPr>
          <w:rFonts w:ascii="Times New Roman" w:hAnsi="Times New Roman"/>
        </w:rPr>
        <w:t xml:space="preserve"> napájeny ze síťového rozvodu 230V 50 Hz. K zajištění napájení jednotlivých zařízení budou použity napájecí zdroje, napájené ze samostatně jištěných okruhů 230V z místních rozvaděčů </w:t>
      </w:r>
      <w:proofErr w:type="spellStart"/>
      <w:r w:rsidRPr="00E10704">
        <w:rPr>
          <w:rFonts w:ascii="Times New Roman" w:hAnsi="Times New Roman"/>
        </w:rPr>
        <w:t>nn</w:t>
      </w:r>
      <w:proofErr w:type="spellEnd"/>
      <w:r w:rsidRPr="00E10704">
        <w:rPr>
          <w:rFonts w:ascii="Times New Roman" w:hAnsi="Times New Roman"/>
        </w:rPr>
        <w:t xml:space="preserve">. </w:t>
      </w:r>
    </w:p>
    <w:p w:rsidR="00F00183" w:rsidRPr="00E10704" w:rsidRDefault="00F00183" w:rsidP="00F00183">
      <w:pPr>
        <w:pStyle w:val="Normlntz"/>
        <w:rPr>
          <w:rFonts w:ascii="Times New Roman" w:hAnsi="Times New Roman"/>
        </w:rPr>
      </w:pPr>
      <w:r w:rsidRPr="00E10704">
        <w:rPr>
          <w:rFonts w:ascii="Times New Roman" w:hAnsi="Times New Roman"/>
        </w:rPr>
        <w:t xml:space="preserve">Pro zajištění časově omezeného provozu v případě výpadku napájecí sítě bude místní síťový rozvod zálohovaný </w:t>
      </w:r>
      <w:proofErr w:type="spellStart"/>
      <w:r w:rsidRPr="00E10704">
        <w:rPr>
          <w:rFonts w:ascii="Times New Roman" w:hAnsi="Times New Roman"/>
        </w:rPr>
        <w:t>dieselgenerátorem</w:t>
      </w:r>
      <w:proofErr w:type="spellEnd"/>
      <w:r w:rsidRPr="00E10704">
        <w:rPr>
          <w:rFonts w:ascii="Times New Roman" w:hAnsi="Times New Roman"/>
        </w:rPr>
        <w:t xml:space="preserve">. Pro případ překlenutí krátkodobých výpadků napájení (přepnutí zdrojů) bude systém vybaven vlastním záložním zdrojem. Přechod napájení z jednoho zdroje na druhý bude zajištěn automaticky, bez rušivého vlivu na funkci zařízení. </w:t>
      </w:r>
    </w:p>
    <w:p w:rsidR="00E03AD8" w:rsidRPr="00E10704" w:rsidRDefault="00E03AD8" w:rsidP="00E03AD8">
      <w:pPr>
        <w:pStyle w:val="Normlntz"/>
        <w:rPr>
          <w:rFonts w:ascii="Times New Roman" w:hAnsi="Times New Roman"/>
        </w:rPr>
      </w:pPr>
      <w:r w:rsidRPr="00E10704">
        <w:rPr>
          <w:rFonts w:ascii="Times New Roman" w:hAnsi="Times New Roman"/>
        </w:rPr>
        <w:lastRenderedPageBreak/>
        <w:t>Elektromotorické pohony automatických závor</w:t>
      </w:r>
      <w:r w:rsidR="009B431D" w:rsidRPr="00E10704">
        <w:rPr>
          <w:rFonts w:ascii="Times New Roman" w:hAnsi="Times New Roman"/>
        </w:rPr>
        <w:t xml:space="preserve"> a vjezdových bran</w:t>
      </w:r>
      <w:r w:rsidRPr="00E10704">
        <w:rPr>
          <w:rFonts w:ascii="Times New Roman" w:hAnsi="Times New Roman"/>
        </w:rPr>
        <w:t xml:space="preserve"> </w:t>
      </w:r>
      <w:r w:rsidR="009B431D" w:rsidRPr="00E10704">
        <w:rPr>
          <w:rFonts w:ascii="Times New Roman" w:hAnsi="Times New Roman"/>
        </w:rPr>
        <w:t>systému vybavení vstupů a vjezdů budou</w:t>
      </w:r>
      <w:r w:rsidRPr="00E10704">
        <w:rPr>
          <w:rFonts w:ascii="Times New Roman" w:hAnsi="Times New Roman"/>
        </w:rPr>
        <w:t xml:space="preserve"> v normálním provozním režimu napájen</w:t>
      </w:r>
      <w:r w:rsidR="009B431D" w:rsidRPr="00E10704">
        <w:rPr>
          <w:rFonts w:ascii="Times New Roman" w:hAnsi="Times New Roman"/>
        </w:rPr>
        <w:t>y</w:t>
      </w:r>
      <w:r w:rsidRPr="00E10704">
        <w:rPr>
          <w:rFonts w:ascii="Times New Roman" w:hAnsi="Times New Roman"/>
        </w:rPr>
        <w:t xml:space="preserve"> ze síťového rozvodu 230V 50 Hz případně 400V 50Hz. Napájení elektromechanických pohonů </w:t>
      </w:r>
      <w:r w:rsidR="009B431D" w:rsidRPr="00E10704">
        <w:rPr>
          <w:rFonts w:ascii="Times New Roman" w:hAnsi="Times New Roman"/>
        </w:rPr>
        <w:t xml:space="preserve">automatických závor a </w:t>
      </w:r>
      <w:r w:rsidRPr="00E10704">
        <w:rPr>
          <w:rFonts w:ascii="Times New Roman" w:hAnsi="Times New Roman"/>
        </w:rPr>
        <w:t xml:space="preserve">vjezdových bran nebude zálohováno. </w:t>
      </w:r>
    </w:p>
    <w:p w:rsidR="00B24608" w:rsidRPr="00E10704" w:rsidRDefault="00B24608" w:rsidP="00B24608">
      <w:pPr>
        <w:pStyle w:val="Normlntz"/>
        <w:rPr>
          <w:rFonts w:ascii="Times New Roman" w:hAnsi="Times New Roman"/>
          <w:szCs w:val="24"/>
        </w:rPr>
      </w:pPr>
      <w:r w:rsidRPr="00E10704">
        <w:rPr>
          <w:rFonts w:ascii="Times New Roman" w:hAnsi="Times New Roman"/>
          <w:szCs w:val="24"/>
        </w:rPr>
        <w:t>Elektromechanický dveřní zámek bude napájen z vlastního zálohovaného napájecího zdroje.</w:t>
      </w:r>
    </w:p>
    <w:p w:rsidR="00821D4F" w:rsidRPr="00E10704" w:rsidRDefault="00821D4F" w:rsidP="000205FE">
      <w:pPr>
        <w:pStyle w:val="Normlntz"/>
        <w:rPr>
          <w:rFonts w:ascii="Times New Roman" w:hAnsi="Times New Roman"/>
        </w:rPr>
      </w:pPr>
    </w:p>
    <w:p w:rsidR="00821D4F" w:rsidRPr="00E10704" w:rsidRDefault="00821D4F" w:rsidP="005C1F5F">
      <w:pPr>
        <w:pStyle w:val="nadpis1CharChar"/>
      </w:pPr>
      <w:bookmarkStart w:id="94" w:name="_Toc353982290"/>
      <w:r w:rsidRPr="00E10704">
        <w:t>Přepěťová ochrana</w:t>
      </w:r>
      <w:bookmarkEnd w:id="94"/>
    </w:p>
    <w:p w:rsidR="008C0FC4" w:rsidRPr="00E10704" w:rsidRDefault="008C0FC4" w:rsidP="008C0FC4">
      <w:pPr>
        <w:pStyle w:val="Normlntz"/>
        <w:rPr>
          <w:rFonts w:ascii="Times New Roman" w:hAnsi="Times New Roman"/>
          <w:szCs w:val="24"/>
        </w:rPr>
      </w:pPr>
      <w:bookmarkStart w:id="95" w:name="_Toc235421468"/>
      <w:bookmarkEnd w:id="93"/>
      <w:r w:rsidRPr="00E10704">
        <w:rPr>
          <w:rFonts w:ascii="Times New Roman" w:hAnsi="Times New Roman"/>
          <w:szCs w:val="24"/>
        </w:rPr>
        <w:t xml:space="preserve">Napájení 230V systému místního rozhlasu bude provedeno ze zásuvky místního rozvodu 230V </w:t>
      </w:r>
      <w:proofErr w:type="gramStart"/>
      <w:r w:rsidRPr="00E10704">
        <w:rPr>
          <w:rFonts w:ascii="Times New Roman" w:hAnsi="Times New Roman"/>
          <w:szCs w:val="24"/>
        </w:rPr>
        <w:t>chráněné 3.stupněm</w:t>
      </w:r>
      <w:proofErr w:type="gramEnd"/>
      <w:r w:rsidRPr="00E10704">
        <w:rPr>
          <w:rFonts w:ascii="Times New Roman" w:hAnsi="Times New Roman"/>
          <w:szCs w:val="24"/>
        </w:rPr>
        <w:t xml:space="preserve"> přepěťové ochrany. Dodatečná přepěťová ochrana nebude instalována.</w:t>
      </w:r>
    </w:p>
    <w:p w:rsidR="008C0FC4" w:rsidRPr="00E10704" w:rsidRDefault="008C0FC4" w:rsidP="008C0FC4">
      <w:pPr>
        <w:pStyle w:val="Normlntz"/>
        <w:rPr>
          <w:rFonts w:ascii="Times New Roman" w:hAnsi="Times New Roman"/>
          <w:szCs w:val="24"/>
        </w:rPr>
      </w:pPr>
      <w:r w:rsidRPr="00E10704">
        <w:rPr>
          <w:rFonts w:ascii="Times New Roman" w:hAnsi="Times New Roman"/>
          <w:szCs w:val="24"/>
        </w:rPr>
        <w:t>Pomocí přepěťové ochrany budou chráněny venkovní kabelové vstupy do budov</w:t>
      </w:r>
      <w:r w:rsidR="00B24608" w:rsidRPr="00E10704">
        <w:rPr>
          <w:rFonts w:ascii="Times New Roman" w:hAnsi="Times New Roman"/>
          <w:szCs w:val="24"/>
        </w:rPr>
        <w:t>y</w:t>
      </w:r>
      <w:r w:rsidRPr="00E10704">
        <w:rPr>
          <w:rFonts w:ascii="Times New Roman" w:hAnsi="Times New Roman"/>
          <w:szCs w:val="24"/>
        </w:rPr>
        <w:t xml:space="preserve"> (ochrana proti zavlečení indukovaného přepětí zpět do objektu). </w:t>
      </w:r>
    </w:p>
    <w:p w:rsidR="00E77A3D" w:rsidRPr="00E10704" w:rsidRDefault="00774ABE" w:rsidP="00791D70">
      <w:pPr>
        <w:pStyle w:val="Normlntz"/>
        <w:rPr>
          <w:rFonts w:ascii="Times New Roman" w:hAnsi="Times New Roman"/>
          <w:szCs w:val="24"/>
        </w:rPr>
      </w:pPr>
      <w:r w:rsidRPr="00E10704">
        <w:rPr>
          <w:rFonts w:ascii="Times New Roman" w:hAnsi="Times New Roman"/>
          <w:szCs w:val="24"/>
          <w:highlight w:val="red"/>
        </w:rPr>
        <w:br w:type="page"/>
      </w:r>
    </w:p>
    <w:p w:rsidR="00774F51" w:rsidRPr="00E10704" w:rsidRDefault="00774F51" w:rsidP="005C1F5F">
      <w:pPr>
        <w:pStyle w:val="nadpis1CharChar"/>
      </w:pPr>
      <w:bookmarkStart w:id="96" w:name="_Toc353982291"/>
      <w:r w:rsidRPr="00E10704">
        <w:t>Použité kabel</w:t>
      </w:r>
      <w:r w:rsidR="00304FDF" w:rsidRPr="00E10704">
        <w:t xml:space="preserve">ové rozvody, kabely, </w:t>
      </w:r>
      <w:r w:rsidRPr="00E10704">
        <w:t>nosné trasy</w:t>
      </w:r>
      <w:bookmarkEnd w:id="95"/>
      <w:r w:rsidR="00304FDF" w:rsidRPr="00E10704">
        <w:t xml:space="preserve"> a způsob uložení kabelového vedení vůči stavebním konstrukcím</w:t>
      </w:r>
      <w:bookmarkEnd w:id="96"/>
    </w:p>
    <w:p w:rsidR="00304FDF" w:rsidRPr="00E10704" w:rsidRDefault="00304FDF" w:rsidP="00907088">
      <w:pPr>
        <w:pStyle w:val="nadpis2"/>
      </w:pPr>
      <w:bookmarkStart w:id="97" w:name="_Toc353982292"/>
      <w:r w:rsidRPr="00E10704">
        <w:t>Všeobecně</w:t>
      </w:r>
      <w:bookmarkEnd w:id="97"/>
      <w:r w:rsidRPr="00E10704">
        <w:t xml:space="preserve"> </w:t>
      </w:r>
    </w:p>
    <w:p w:rsidR="002D2D1F" w:rsidRPr="00E10704" w:rsidRDefault="00304FDF" w:rsidP="002D2D1F">
      <w:pPr>
        <w:jc w:val="both"/>
        <w:rPr>
          <w:sz w:val="24"/>
          <w:szCs w:val="24"/>
        </w:rPr>
      </w:pPr>
      <w:r w:rsidRPr="00E10704">
        <w:rPr>
          <w:sz w:val="24"/>
          <w:szCs w:val="24"/>
        </w:rPr>
        <w:t xml:space="preserve">Při montáži musí být dodrženy předpisy o bezpečnosti a ochraně zdraví při práci. Instalace kabelových rozvodů a tras musí být provedena dle příslušných ČSN a předpisů na ně navazujících. Dle ČSN 34 </w:t>
      </w:r>
      <w:smartTag w:uri="urn:schemas-microsoft-com:office:smarttags" w:element="metricconverter">
        <w:smartTagPr>
          <w:attr w:name="ProductID" w:val="2300 a"/>
        </w:smartTagPr>
        <w:r w:rsidRPr="00E10704">
          <w:rPr>
            <w:sz w:val="24"/>
            <w:szCs w:val="24"/>
          </w:rPr>
          <w:t>2300 a</w:t>
        </w:r>
      </w:smartTag>
      <w:r w:rsidRPr="00E10704">
        <w:rPr>
          <w:sz w:val="24"/>
          <w:szCs w:val="24"/>
        </w:rPr>
        <w:t xml:space="preserve"> ČSN 33 2000-5-52</w:t>
      </w:r>
      <w:r w:rsidR="00E77A3D" w:rsidRPr="00E10704">
        <w:rPr>
          <w:sz w:val="24"/>
          <w:szCs w:val="24"/>
        </w:rPr>
        <w:t xml:space="preserve"> ed.2</w:t>
      </w:r>
      <w:r w:rsidRPr="00E10704">
        <w:rPr>
          <w:sz w:val="24"/>
          <w:szCs w:val="24"/>
        </w:rPr>
        <w:t xml:space="preserve"> je nutné dodržet odstup kabelových tras od silnoproudých rozvodů do 1 kV a všech slaboproudých rozvodů - </w:t>
      </w:r>
      <w:smartTag w:uri="urn:schemas-microsoft-com:office:smarttags" w:element="metricconverter">
        <w:smartTagPr>
          <w:attr w:name="ProductID" w:val="20 cm"/>
        </w:smartTagPr>
        <w:r w:rsidRPr="00E10704">
          <w:rPr>
            <w:sz w:val="24"/>
            <w:szCs w:val="24"/>
          </w:rPr>
          <w:t>20 cm</w:t>
        </w:r>
      </w:smartTag>
      <w:r w:rsidRPr="00E10704">
        <w:rPr>
          <w:sz w:val="24"/>
          <w:szCs w:val="24"/>
        </w:rPr>
        <w:t xml:space="preserve">. Při souběhu kratším jak 5m lze snížit odstup až na </w:t>
      </w:r>
      <w:smartTag w:uri="urn:schemas-microsoft-com:office:smarttags" w:element="metricconverter">
        <w:smartTagPr>
          <w:attr w:name="ProductID" w:val="6 cm"/>
        </w:smartTagPr>
        <w:r w:rsidRPr="00E10704">
          <w:rPr>
            <w:sz w:val="24"/>
            <w:szCs w:val="24"/>
          </w:rPr>
          <w:t>6 cm</w:t>
        </w:r>
      </w:smartTag>
      <w:r w:rsidRPr="00E10704">
        <w:rPr>
          <w:sz w:val="24"/>
          <w:szCs w:val="24"/>
        </w:rPr>
        <w:t xml:space="preserve"> a při křižování až na </w:t>
      </w:r>
      <w:smartTag w:uri="urn:schemas-microsoft-com:office:smarttags" w:element="metricconverter">
        <w:smartTagPr>
          <w:attr w:name="ProductID" w:val="1 cm"/>
        </w:smartTagPr>
        <w:r w:rsidRPr="00E10704">
          <w:rPr>
            <w:sz w:val="24"/>
            <w:szCs w:val="24"/>
          </w:rPr>
          <w:t>1 cm</w:t>
        </w:r>
      </w:smartTag>
      <w:r w:rsidRPr="00E10704">
        <w:rPr>
          <w:sz w:val="24"/>
          <w:szCs w:val="24"/>
        </w:rPr>
        <w:t xml:space="preserve">. </w:t>
      </w:r>
    </w:p>
    <w:p w:rsidR="002D2D1F" w:rsidRPr="00E10704" w:rsidRDefault="002D2D1F" w:rsidP="002D2D1F">
      <w:pPr>
        <w:jc w:val="both"/>
        <w:rPr>
          <w:sz w:val="8"/>
          <w:szCs w:val="8"/>
        </w:rPr>
      </w:pPr>
    </w:p>
    <w:p w:rsidR="002D2D1F" w:rsidRPr="00E10704" w:rsidRDefault="002D2D1F" w:rsidP="002D2D1F">
      <w:pPr>
        <w:jc w:val="both"/>
        <w:rPr>
          <w:sz w:val="24"/>
          <w:szCs w:val="24"/>
        </w:rPr>
      </w:pPr>
      <w:r w:rsidRPr="00E10704">
        <w:rPr>
          <w:sz w:val="24"/>
          <w:szCs w:val="24"/>
        </w:rPr>
        <w:t xml:space="preserve">Úprava kabelových prostupů mezi požárními úseky musí odpovídat podmínkám PBŘ, tedy utěsnění hmotami příslušné třídy reakce na oheň s požární odolností shodnou s konstrukcí, kterou prochází. Veškeré průchody kabelů rozvodu </w:t>
      </w:r>
      <w:r w:rsidR="00913D8E" w:rsidRPr="00E10704">
        <w:rPr>
          <w:sz w:val="24"/>
          <w:szCs w:val="24"/>
        </w:rPr>
        <w:t>systému vybavení vstupů a vjezdů</w:t>
      </w:r>
      <w:r w:rsidRPr="00E10704">
        <w:rPr>
          <w:sz w:val="24"/>
          <w:szCs w:val="24"/>
        </w:rPr>
        <w:t xml:space="preserve"> procházejícími prostupy mezi požárními úseky objektu musí </w:t>
      </w:r>
      <w:proofErr w:type="gramStart"/>
      <w:r w:rsidRPr="00E10704">
        <w:rPr>
          <w:sz w:val="24"/>
          <w:szCs w:val="24"/>
        </w:rPr>
        <w:t>být  protipožárně</w:t>
      </w:r>
      <w:proofErr w:type="gramEnd"/>
      <w:r w:rsidRPr="00E10704">
        <w:rPr>
          <w:sz w:val="24"/>
          <w:szCs w:val="24"/>
        </w:rPr>
        <w:t xml:space="preserve"> zajištěny, např. protipožární ucpávkou (pěnou) splňující technické parametry, použitá protipožární pěna musí být opatřena platným certifikátem. Toto protipožární zajištění musí být provedeno pracovníkem, který vlastní potřebné platné oprávnění pro tento typ protipožárního zajištění. Každé požární zajištění (požární ucpávka) musí být opatřena alespoň z jedné strany identifikačním štítkem s údaji požárního zajištění. Toto opatření lze koordinovat centrálně pro celou </w:t>
      </w:r>
      <w:r w:rsidR="00385B4C" w:rsidRPr="00E10704">
        <w:rPr>
          <w:sz w:val="24"/>
          <w:szCs w:val="24"/>
        </w:rPr>
        <w:t xml:space="preserve">stavbu </w:t>
      </w:r>
      <w:r w:rsidRPr="00E10704">
        <w:rPr>
          <w:sz w:val="24"/>
          <w:szCs w:val="24"/>
        </w:rPr>
        <w:t xml:space="preserve">jako centrální dodávku dodavatelem stavební části. </w:t>
      </w:r>
    </w:p>
    <w:p w:rsidR="00304FDF" w:rsidRPr="00E10704" w:rsidRDefault="00304FDF" w:rsidP="00304FDF">
      <w:pPr>
        <w:pStyle w:val="Norml"/>
        <w:rPr>
          <w:rFonts w:ascii="Times New Roman" w:hAnsi="Times New Roman"/>
          <w:sz w:val="8"/>
          <w:szCs w:val="8"/>
        </w:rPr>
      </w:pPr>
    </w:p>
    <w:p w:rsidR="00213C68" w:rsidRPr="00E10704" w:rsidRDefault="00213C68" w:rsidP="00304FDF">
      <w:pPr>
        <w:pStyle w:val="Norml"/>
        <w:rPr>
          <w:rFonts w:ascii="Times New Roman" w:hAnsi="Times New Roman"/>
          <w:sz w:val="8"/>
          <w:szCs w:val="8"/>
        </w:rPr>
      </w:pPr>
    </w:p>
    <w:p w:rsidR="00304FDF" w:rsidRPr="00E10704" w:rsidRDefault="00304FDF" w:rsidP="00907088">
      <w:pPr>
        <w:pStyle w:val="nadpis2"/>
      </w:pPr>
      <w:bookmarkStart w:id="98" w:name="_Toc353982293"/>
      <w:r w:rsidRPr="00E10704">
        <w:t>Po</w:t>
      </w:r>
      <w:r w:rsidR="002D2D1F" w:rsidRPr="00E10704">
        <w:t>užité kabely</w:t>
      </w:r>
      <w:bookmarkEnd w:id="98"/>
    </w:p>
    <w:p w:rsidR="00D95A59" w:rsidRPr="00E10704" w:rsidRDefault="00D95A59" w:rsidP="00D95A59">
      <w:pPr>
        <w:pStyle w:val="Norml"/>
        <w:rPr>
          <w:rFonts w:ascii="Times New Roman" w:hAnsi="Times New Roman"/>
        </w:rPr>
      </w:pPr>
      <w:r w:rsidRPr="00E10704">
        <w:rPr>
          <w:rFonts w:ascii="Times New Roman" w:hAnsi="Times New Roman"/>
        </w:rPr>
        <w:t xml:space="preserve">Kabely svými vlastnostmi musí vyhovovat všem typům </w:t>
      </w:r>
      <w:proofErr w:type="gramStart"/>
      <w:r w:rsidRPr="00E10704">
        <w:rPr>
          <w:rFonts w:ascii="Times New Roman" w:hAnsi="Times New Roman"/>
        </w:rPr>
        <w:t>prostředí přes</w:t>
      </w:r>
      <w:proofErr w:type="gramEnd"/>
      <w:r w:rsidRPr="00E10704">
        <w:rPr>
          <w:rFonts w:ascii="Times New Roman" w:hAnsi="Times New Roman"/>
        </w:rPr>
        <w:t xml:space="preserve"> které kabely procházejí a požadavkům uvedeným v PBŘ stavby.</w:t>
      </w:r>
    </w:p>
    <w:p w:rsidR="00D95A59" w:rsidRPr="00E10704" w:rsidRDefault="00D95A59" w:rsidP="00D95A59">
      <w:pPr>
        <w:pStyle w:val="Norml"/>
        <w:rPr>
          <w:rFonts w:ascii="Times New Roman" w:hAnsi="Times New Roman"/>
          <w:sz w:val="24"/>
          <w:szCs w:val="24"/>
        </w:rPr>
      </w:pPr>
      <w:r w:rsidRPr="00E10704">
        <w:rPr>
          <w:rFonts w:ascii="Times New Roman" w:hAnsi="Times New Roman"/>
        </w:rPr>
        <w:t>Kabelové rozvody budou instalovány do předem připravených kabelových tras</w:t>
      </w:r>
      <w:r w:rsidR="00335433" w:rsidRPr="00E10704">
        <w:rPr>
          <w:rFonts w:ascii="Times New Roman" w:hAnsi="Times New Roman"/>
        </w:rPr>
        <w:t xml:space="preserve"> v provedení dle kapitoly „14</w:t>
      </w:r>
      <w:r w:rsidRPr="00E10704">
        <w:rPr>
          <w:rFonts w:ascii="Times New Roman" w:hAnsi="Times New Roman"/>
        </w:rPr>
        <w:t>.3 Nosné trasy a způsob uložení kabelového vedení vůči stavebním konstrukcím“.</w:t>
      </w:r>
    </w:p>
    <w:p w:rsidR="00D95A59" w:rsidRPr="00E10704" w:rsidRDefault="00D95A59" w:rsidP="00D95A59">
      <w:pPr>
        <w:pStyle w:val="Norml"/>
        <w:rPr>
          <w:rFonts w:ascii="Times New Roman" w:hAnsi="Times New Roman"/>
          <w:sz w:val="24"/>
          <w:szCs w:val="24"/>
        </w:rPr>
      </w:pPr>
      <w:r w:rsidRPr="00E10704">
        <w:rPr>
          <w:rFonts w:ascii="Times New Roman" w:hAnsi="Times New Roman"/>
          <w:sz w:val="24"/>
          <w:szCs w:val="24"/>
        </w:rPr>
        <w:t xml:space="preserve">Přívody napájecího napětí rozvodu </w:t>
      </w:r>
      <w:proofErr w:type="spellStart"/>
      <w:r w:rsidRPr="00E10704">
        <w:rPr>
          <w:rFonts w:ascii="Times New Roman" w:hAnsi="Times New Roman"/>
          <w:sz w:val="24"/>
          <w:szCs w:val="24"/>
        </w:rPr>
        <w:t>nn</w:t>
      </w:r>
      <w:proofErr w:type="spellEnd"/>
      <w:r w:rsidRPr="00E10704">
        <w:rPr>
          <w:rFonts w:ascii="Times New Roman" w:hAnsi="Times New Roman"/>
          <w:sz w:val="24"/>
          <w:szCs w:val="24"/>
        </w:rPr>
        <w:t xml:space="preserve"> 230V a 400V AC k napájecím zdrojům budou provedeny kabely s měděnými jádry vodičů.</w:t>
      </w:r>
    </w:p>
    <w:p w:rsidR="00D95A59" w:rsidRPr="00E10704" w:rsidRDefault="00D95A59" w:rsidP="00D95A59">
      <w:pPr>
        <w:pStyle w:val="Norml"/>
        <w:rPr>
          <w:rFonts w:ascii="Times New Roman" w:hAnsi="Times New Roman"/>
          <w:sz w:val="24"/>
          <w:szCs w:val="24"/>
        </w:rPr>
      </w:pPr>
      <w:r w:rsidRPr="00E10704">
        <w:rPr>
          <w:rFonts w:ascii="Times New Roman" w:hAnsi="Times New Roman"/>
          <w:sz w:val="24"/>
          <w:szCs w:val="24"/>
        </w:rPr>
        <w:t xml:space="preserve">Pro rozvod 100V reproduktorové linky bude použito více druhů kabelů s měděnými jádry. </w:t>
      </w:r>
    </w:p>
    <w:p w:rsidR="00D95A59" w:rsidRPr="00E10704" w:rsidRDefault="00D95A59" w:rsidP="00D95A59">
      <w:pPr>
        <w:pStyle w:val="Norml"/>
        <w:rPr>
          <w:rFonts w:ascii="Times New Roman" w:hAnsi="Times New Roman"/>
          <w:sz w:val="24"/>
          <w:szCs w:val="24"/>
        </w:rPr>
      </w:pPr>
      <w:r w:rsidRPr="00E10704">
        <w:rPr>
          <w:rFonts w:ascii="Times New Roman" w:hAnsi="Times New Roman"/>
          <w:sz w:val="24"/>
          <w:szCs w:val="24"/>
        </w:rPr>
        <w:t xml:space="preserve">Pro rozvod napájecího napětí </w:t>
      </w:r>
      <w:proofErr w:type="spellStart"/>
      <w:r w:rsidRPr="00E10704">
        <w:rPr>
          <w:rFonts w:ascii="Times New Roman" w:hAnsi="Times New Roman"/>
          <w:sz w:val="24"/>
          <w:szCs w:val="24"/>
        </w:rPr>
        <w:t>mn</w:t>
      </w:r>
      <w:proofErr w:type="spellEnd"/>
      <w:r w:rsidRPr="00E10704">
        <w:rPr>
          <w:rFonts w:ascii="Times New Roman" w:hAnsi="Times New Roman"/>
          <w:sz w:val="24"/>
          <w:szCs w:val="24"/>
        </w:rPr>
        <w:t xml:space="preserve"> rozvodu 12V, 24V, a ostatních rozvodů SELV bude použito více druhů kabelů s měděnými jádry. </w:t>
      </w:r>
    </w:p>
    <w:p w:rsidR="00D95A59" w:rsidRPr="00E10704" w:rsidRDefault="00D95A59" w:rsidP="00D95A59">
      <w:pPr>
        <w:pStyle w:val="Normlntz"/>
        <w:rPr>
          <w:rFonts w:ascii="Times New Roman" w:hAnsi="Times New Roman"/>
          <w:szCs w:val="24"/>
        </w:rPr>
      </w:pPr>
      <w:r w:rsidRPr="00E10704">
        <w:rPr>
          <w:rFonts w:ascii="Times New Roman" w:hAnsi="Times New Roman"/>
          <w:szCs w:val="24"/>
        </w:rPr>
        <w:t xml:space="preserve">Pro sdělovací, ovládací a monitorovací rozvody </w:t>
      </w:r>
      <w:proofErr w:type="spellStart"/>
      <w:r w:rsidRPr="00E10704">
        <w:rPr>
          <w:rFonts w:ascii="Times New Roman" w:hAnsi="Times New Roman"/>
          <w:szCs w:val="24"/>
        </w:rPr>
        <w:t>mn</w:t>
      </w:r>
      <w:proofErr w:type="spellEnd"/>
      <w:r w:rsidRPr="00E10704">
        <w:rPr>
          <w:rFonts w:ascii="Times New Roman" w:hAnsi="Times New Roman"/>
          <w:szCs w:val="24"/>
        </w:rPr>
        <w:t xml:space="preserve"> bude použito více druhů kabelů s měděnými jádry, a </w:t>
      </w:r>
      <w:proofErr w:type="spellStart"/>
      <w:r w:rsidRPr="00E10704">
        <w:rPr>
          <w:rFonts w:ascii="Times New Roman" w:hAnsi="Times New Roman"/>
          <w:szCs w:val="24"/>
        </w:rPr>
        <w:t>optokabely</w:t>
      </w:r>
      <w:proofErr w:type="spellEnd"/>
      <w:r w:rsidRPr="00E10704">
        <w:rPr>
          <w:rFonts w:ascii="Times New Roman" w:hAnsi="Times New Roman"/>
          <w:szCs w:val="24"/>
        </w:rPr>
        <w:t>.</w:t>
      </w:r>
    </w:p>
    <w:p w:rsidR="00D95A59" w:rsidRPr="00E10704" w:rsidRDefault="00D95A59" w:rsidP="00D95A59">
      <w:pPr>
        <w:pStyle w:val="Normlntz"/>
        <w:rPr>
          <w:rFonts w:ascii="Times New Roman" w:hAnsi="Times New Roman"/>
          <w:szCs w:val="24"/>
        </w:rPr>
      </w:pPr>
      <w:r w:rsidRPr="00E10704">
        <w:rPr>
          <w:rFonts w:ascii="Times New Roman" w:hAnsi="Times New Roman"/>
          <w:szCs w:val="24"/>
        </w:rPr>
        <w:t>Ve výkresové dokumentaci každé technologie jsou popsány typy použitých kabelů a podrobný popis těchto navržených kabelů je uveden v přiložené knize standardů dané technologie.</w:t>
      </w:r>
    </w:p>
    <w:p w:rsidR="00D95A59" w:rsidRPr="00E10704" w:rsidRDefault="00D95A59" w:rsidP="00D95A59">
      <w:pPr>
        <w:pStyle w:val="Normlntz"/>
        <w:rPr>
          <w:rFonts w:ascii="Times New Roman" w:hAnsi="Times New Roman"/>
          <w:szCs w:val="24"/>
        </w:rPr>
      </w:pPr>
    </w:p>
    <w:p w:rsidR="00D95A59" w:rsidRPr="00E10704" w:rsidRDefault="00D95A59" w:rsidP="00D95A59">
      <w:pPr>
        <w:pStyle w:val="Norml"/>
        <w:rPr>
          <w:rFonts w:ascii="Times New Roman" w:hAnsi="Times New Roman"/>
          <w:sz w:val="24"/>
          <w:szCs w:val="24"/>
        </w:rPr>
      </w:pPr>
      <w:r w:rsidRPr="00E10704">
        <w:rPr>
          <w:rFonts w:ascii="Times New Roman" w:hAnsi="Times New Roman"/>
          <w:sz w:val="24"/>
          <w:szCs w:val="24"/>
        </w:rPr>
        <w:t xml:space="preserve">Při souběžném vedení kabelů a při křížení kabelů musí být dodržen předepsaný odstup od prvků rozvodu </w:t>
      </w:r>
      <w:proofErr w:type="spellStart"/>
      <w:r w:rsidRPr="00E10704">
        <w:rPr>
          <w:rFonts w:ascii="Times New Roman" w:hAnsi="Times New Roman"/>
          <w:sz w:val="24"/>
          <w:szCs w:val="24"/>
        </w:rPr>
        <w:t>vn</w:t>
      </w:r>
      <w:proofErr w:type="spellEnd"/>
      <w:r w:rsidRPr="00E10704">
        <w:rPr>
          <w:rFonts w:ascii="Times New Roman" w:hAnsi="Times New Roman"/>
          <w:sz w:val="24"/>
          <w:szCs w:val="24"/>
        </w:rPr>
        <w:t xml:space="preserve">, </w:t>
      </w:r>
      <w:proofErr w:type="spellStart"/>
      <w:r w:rsidRPr="00E10704">
        <w:rPr>
          <w:rFonts w:ascii="Times New Roman" w:hAnsi="Times New Roman"/>
          <w:sz w:val="24"/>
          <w:szCs w:val="24"/>
        </w:rPr>
        <w:t>nn</w:t>
      </w:r>
      <w:proofErr w:type="spellEnd"/>
      <w:r w:rsidRPr="00E10704">
        <w:rPr>
          <w:rFonts w:ascii="Times New Roman" w:hAnsi="Times New Roman"/>
          <w:sz w:val="24"/>
          <w:szCs w:val="24"/>
        </w:rPr>
        <w:t xml:space="preserve"> a </w:t>
      </w:r>
      <w:proofErr w:type="spellStart"/>
      <w:r w:rsidRPr="00E10704">
        <w:rPr>
          <w:rFonts w:ascii="Times New Roman" w:hAnsi="Times New Roman"/>
          <w:sz w:val="24"/>
          <w:szCs w:val="24"/>
        </w:rPr>
        <w:t>mn</w:t>
      </w:r>
      <w:proofErr w:type="spellEnd"/>
      <w:r w:rsidRPr="00E10704">
        <w:rPr>
          <w:rFonts w:ascii="Times New Roman" w:hAnsi="Times New Roman"/>
          <w:sz w:val="24"/>
          <w:szCs w:val="24"/>
        </w:rPr>
        <w:t xml:space="preserve"> dle požadavků norem ČSN. Podrobnosti </w:t>
      </w:r>
      <w:proofErr w:type="gramStart"/>
      <w:r w:rsidRPr="00E10704">
        <w:rPr>
          <w:rFonts w:ascii="Times New Roman" w:hAnsi="Times New Roman"/>
          <w:sz w:val="24"/>
          <w:szCs w:val="24"/>
        </w:rPr>
        <w:t>viz. kapitola</w:t>
      </w:r>
      <w:proofErr w:type="gramEnd"/>
      <w:r w:rsidRPr="00E10704">
        <w:rPr>
          <w:rFonts w:ascii="Times New Roman" w:hAnsi="Times New Roman"/>
          <w:sz w:val="24"/>
          <w:szCs w:val="24"/>
        </w:rPr>
        <w:t xml:space="preserve"> 1</w:t>
      </w:r>
      <w:r w:rsidR="00C425E1" w:rsidRPr="00E10704">
        <w:rPr>
          <w:rFonts w:ascii="Times New Roman" w:hAnsi="Times New Roman"/>
          <w:sz w:val="24"/>
          <w:szCs w:val="24"/>
        </w:rPr>
        <w:t>4</w:t>
      </w:r>
      <w:r w:rsidRPr="00E10704">
        <w:rPr>
          <w:rFonts w:ascii="Times New Roman" w:hAnsi="Times New Roman"/>
          <w:sz w:val="24"/>
          <w:szCs w:val="24"/>
        </w:rPr>
        <w:t>.1.Všeobecně.</w:t>
      </w:r>
    </w:p>
    <w:p w:rsidR="00D95A59" w:rsidRPr="00E10704" w:rsidRDefault="00D95A59" w:rsidP="00D95A59">
      <w:pPr>
        <w:pStyle w:val="Norml"/>
        <w:rPr>
          <w:rFonts w:ascii="Times New Roman" w:hAnsi="Times New Roman"/>
          <w:sz w:val="24"/>
          <w:szCs w:val="24"/>
        </w:rPr>
      </w:pPr>
    </w:p>
    <w:p w:rsidR="00D95A59" w:rsidRPr="00E10704" w:rsidRDefault="00D95A59" w:rsidP="00D95A59">
      <w:pPr>
        <w:pStyle w:val="Norml"/>
        <w:rPr>
          <w:rFonts w:ascii="Times New Roman" w:hAnsi="Times New Roman"/>
          <w:sz w:val="24"/>
          <w:szCs w:val="24"/>
          <w:u w:val="single"/>
        </w:rPr>
      </w:pPr>
      <w:r w:rsidRPr="00E10704">
        <w:rPr>
          <w:rFonts w:ascii="Times New Roman" w:hAnsi="Times New Roman"/>
          <w:sz w:val="24"/>
          <w:szCs w:val="24"/>
          <w:u w:val="single"/>
        </w:rPr>
        <w:lastRenderedPageBreak/>
        <w:t>Požadavky na kabely vedené pouze uvnitř budovy:</w:t>
      </w:r>
    </w:p>
    <w:p w:rsidR="00D95A59" w:rsidRPr="00E10704" w:rsidRDefault="00D95A59" w:rsidP="00D95A59">
      <w:pPr>
        <w:pStyle w:val="Norml"/>
        <w:rPr>
          <w:rFonts w:ascii="Times New Roman" w:hAnsi="Times New Roman"/>
          <w:sz w:val="24"/>
          <w:szCs w:val="24"/>
        </w:rPr>
      </w:pPr>
      <w:r w:rsidRPr="00E10704">
        <w:rPr>
          <w:rFonts w:ascii="Times New Roman" w:hAnsi="Times New Roman"/>
          <w:sz w:val="24"/>
          <w:szCs w:val="24"/>
        </w:rPr>
        <w:t xml:space="preserve">Pro vedení </w:t>
      </w:r>
      <w:proofErr w:type="gramStart"/>
      <w:r w:rsidRPr="00E10704">
        <w:rPr>
          <w:rFonts w:ascii="Times New Roman" w:hAnsi="Times New Roman"/>
          <w:sz w:val="24"/>
          <w:szCs w:val="24"/>
        </w:rPr>
        <w:t>kabelů které</w:t>
      </w:r>
      <w:proofErr w:type="gramEnd"/>
      <w:r w:rsidRPr="00E10704">
        <w:rPr>
          <w:rFonts w:ascii="Times New Roman" w:hAnsi="Times New Roman"/>
          <w:sz w:val="24"/>
          <w:szCs w:val="24"/>
        </w:rPr>
        <w:t xml:space="preserve"> jsou v celé své délce uloženy uvnitř budovy budou použity kabely pro vnitřní instalaci v budovách, určené pro vnitřní prostředí.</w:t>
      </w:r>
    </w:p>
    <w:p w:rsidR="00D95A59" w:rsidRPr="00E10704" w:rsidRDefault="00D95A59" w:rsidP="00D95A59">
      <w:pPr>
        <w:pStyle w:val="Norml"/>
        <w:rPr>
          <w:rFonts w:ascii="Times New Roman" w:hAnsi="Times New Roman"/>
          <w:szCs w:val="22"/>
          <w:u w:val="single"/>
        </w:rPr>
      </w:pPr>
    </w:p>
    <w:p w:rsidR="00D95A59" w:rsidRPr="00E10704" w:rsidRDefault="00D95A59" w:rsidP="00D95A59">
      <w:pPr>
        <w:pStyle w:val="Norml"/>
        <w:rPr>
          <w:rFonts w:ascii="Times New Roman" w:hAnsi="Times New Roman"/>
          <w:szCs w:val="22"/>
          <w:u w:val="single"/>
        </w:rPr>
      </w:pPr>
      <w:r w:rsidRPr="00E10704">
        <w:rPr>
          <w:rFonts w:ascii="Times New Roman" w:hAnsi="Times New Roman"/>
          <w:sz w:val="24"/>
          <w:szCs w:val="24"/>
          <w:u w:val="single"/>
        </w:rPr>
        <w:t>Požadavky na k</w:t>
      </w:r>
      <w:r w:rsidRPr="00E10704">
        <w:rPr>
          <w:rFonts w:ascii="Times New Roman" w:hAnsi="Times New Roman"/>
          <w:szCs w:val="22"/>
          <w:u w:val="single"/>
        </w:rPr>
        <w:t>abely vedené uvnitř budovy i mimo budovu i pod budovou:</w:t>
      </w:r>
    </w:p>
    <w:p w:rsidR="00D95A59" w:rsidRPr="00E10704" w:rsidRDefault="00D95A59" w:rsidP="00D95A59">
      <w:pPr>
        <w:pStyle w:val="Norml"/>
        <w:rPr>
          <w:rFonts w:ascii="Times New Roman" w:hAnsi="Times New Roman"/>
          <w:sz w:val="24"/>
          <w:szCs w:val="24"/>
        </w:rPr>
      </w:pPr>
      <w:r w:rsidRPr="00E10704">
        <w:rPr>
          <w:rFonts w:ascii="Times New Roman" w:hAnsi="Times New Roman"/>
          <w:sz w:val="24"/>
          <w:szCs w:val="24"/>
        </w:rPr>
        <w:t xml:space="preserve">Pro vedení kabelů které jsou bez přerušení vedeny z vnitřního prostoru budovy do prostoru vně budovy, do zemní kabelové trasy apod. budou použity </w:t>
      </w:r>
      <w:proofErr w:type="gramStart"/>
      <w:r w:rsidRPr="00E10704">
        <w:rPr>
          <w:rFonts w:ascii="Times New Roman" w:hAnsi="Times New Roman"/>
          <w:sz w:val="24"/>
          <w:szCs w:val="24"/>
        </w:rPr>
        <w:t>kabely které</w:t>
      </w:r>
      <w:proofErr w:type="gramEnd"/>
      <w:r w:rsidRPr="00E10704">
        <w:rPr>
          <w:rFonts w:ascii="Times New Roman" w:hAnsi="Times New Roman"/>
          <w:sz w:val="24"/>
          <w:szCs w:val="24"/>
        </w:rPr>
        <w:t xml:space="preserve"> dle údajů výrobce kabelu vyhovují uložení do vnitřního i venkovního prostředí, jsou UV stabilní, a současně vyhovují pro uložení do země nebo zemní kabelové chráničky (dle požadavků plynoucích ze způsobu uložení kabelu v zemní kabelové trase). </w:t>
      </w:r>
    </w:p>
    <w:p w:rsidR="00791D70" w:rsidRPr="00E10704" w:rsidRDefault="00791D70" w:rsidP="00440E2C">
      <w:pPr>
        <w:pStyle w:val="Norml"/>
        <w:rPr>
          <w:rFonts w:ascii="Times New Roman" w:hAnsi="Times New Roman"/>
          <w:sz w:val="24"/>
          <w:szCs w:val="24"/>
        </w:rPr>
      </w:pPr>
      <w:bookmarkStart w:id="99" w:name="_Toc183333021"/>
      <w:bookmarkStart w:id="100" w:name="_Toc235417644"/>
    </w:p>
    <w:p w:rsidR="00907088" w:rsidRPr="00E10704" w:rsidRDefault="00907088" w:rsidP="00907088">
      <w:pPr>
        <w:pStyle w:val="nadpis2"/>
      </w:pPr>
      <w:bookmarkStart w:id="101" w:name="_Toc353982294"/>
      <w:r w:rsidRPr="00E10704">
        <w:t>Nosné trasy a způsob uložení kabelového vedení vůči stavebním konstrukcím</w:t>
      </w:r>
      <w:bookmarkEnd w:id="101"/>
    </w:p>
    <w:p w:rsidR="00D95A59" w:rsidRPr="00E10704" w:rsidRDefault="00D95A59" w:rsidP="00D95A59">
      <w:pPr>
        <w:jc w:val="both"/>
        <w:rPr>
          <w:sz w:val="24"/>
          <w:szCs w:val="24"/>
        </w:rPr>
      </w:pPr>
      <w:r w:rsidRPr="00E10704">
        <w:rPr>
          <w:sz w:val="24"/>
          <w:szCs w:val="24"/>
        </w:rPr>
        <w:t xml:space="preserve">Kabelové rozvody uvnitř i vně budov budou instalovány do předem připravených kabelových tras. </w:t>
      </w:r>
    </w:p>
    <w:p w:rsidR="00D95A59" w:rsidRPr="00E10704" w:rsidRDefault="00D95A59" w:rsidP="00D95A59">
      <w:pPr>
        <w:jc w:val="both"/>
        <w:rPr>
          <w:color w:val="FF0000"/>
          <w:sz w:val="24"/>
          <w:szCs w:val="24"/>
        </w:rPr>
      </w:pPr>
    </w:p>
    <w:p w:rsidR="00D95A59" w:rsidRPr="00E10704" w:rsidRDefault="00D95A59" w:rsidP="00D95A59">
      <w:pPr>
        <w:tabs>
          <w:tab w:val="left" w:pos="567"/>
          <w:tab w:val="left" w:pos="993"/>
        </w:tabs>
        <w:jc w:val="both"/>
        <w:rPr>
          <w:sz w:val="24"/>
          <w:szCs w:val="24"/>
          <w:u w:val="single"/>
        </w:rPr>
      </w:pPr>
      <w:r w:rsidRPr="00E10704">
        <w:rPr>
          <w:sz w:val="24"/>
          <w:szCs w:val="24"/>
          <w:u w:val="single"/>
        </w:rPr>
        <w:t>Trasy kabelových vedení:</w:t>
      </w:r>
    </w:p>
    <w:p w:rsidR="00D95A59" w:rsidRPr="00E10704" w:rsidRDefault="00D95A59" w:rsidP="00D95A59">
      <w:pPr>
        <w:tabs>
          <w:tab w:val="left" w:pos="567"/>
          <w:tab w:val="left" w:pos="993"/>
        </w:tabs>
        <w:jc w:val="both"/>
        <w:rPr>
          <w:sz w:val="24"/>
          <w:szCs w:val="24"/>
        </w:rPr>
      </w:pPr>
      <w:r w:rsidRPr="00E10704">
        <w:rPr>
          <w:sz w:val="24"/>
          <w:szCs w:val="24"/>
        </w:rPr>
        <w:t xml:space="preserve">Slaboproudé kabelové rozvody systémů budou vedeny pospolu v jedné trase společně s rozvody ostatních sdělovacích, ovládacích a monitorovacích slaboproudých technologií, za dodržení předepsaných </w:t>
      </w:r>
      <w:proofErr w:type="spellStart"/>
      <w:r w:rsidRPr="00E10704">
        <w:rPr>
          <w:sz w:val="24"/>
          <w:szCs w:val="24"/>
        </w:rPr>
        <w:t>odstupových</w:t>
      </w:r>
      <w:proofErr w:type="spellEnd"/>
      <w:r w:rsidRPr="00E10704">
        <w:rPr>
          <w:sz w:val="24"/>
          <w:szCs w:val="24"/>
        </w:rPr>
        <w:t xml:space="preserve"> vzdáleností dle platných norem ČSN.</w:t>
      </w:r>
    </w:p>
    <w:p w:rsidR="00D95A59" w:rsidRPr="00E10704" w:rsidRDefault="00D95A59" w:rsidP="00D95A59">
      <w:pPr>
        <w:tabs>
          <w:tab w:val="left" w:pos="567"/>
          <w:tab w:val="left" w:pos="993"/>
        </w:tabs>
        <w:jc w:val="both"/>
        <w:rPr>
          <w:sz w:val="24"/>
          <w:szCs w:val="24"/>
        </w:rPr>
      </w:pPr>
      <w:r w:rsidRPr="00E10704">
        <w:rPr>
          <w:sz w:val="24"/>
          <w:szCs w:val="24"/>
        </w:rPr>
        <w:t xml:space="preserve">Silové napájecí kabelové rozvody 230V budou vedeny odděleně od slaboproudých vedení při dodržení předepsaných </w:t>
      </w:r>
      <w:proofErr w:type="spellStart"/>
      <w:r w:rsidRPr="00E10704">
        <w:rPr>
          <w:sz w:val="24"/>
          <w:szCs w:val="24"/>
        </w:rPr>
        <w:t>odstupových</w:t>
      </w:r>
      <w:proofErr w:type="spellEnd"/>
      <w:r w:rsidRPr="00E10704">
        <w:rPr>
          <w:sz w:val="24"/>
          <w:szCs w:val="24"/>
        </w:rPr>
        <w:t xml:space="preserve"> vzdáleností dle platných norem ČSN v samostatné trase, přednostně pospolu v jedné trase se stávajícím a novým silovým vedením 230V a 400V profese silnoproudu.</w:t>
      </w:r>
    </w:p>
    <w:p w:rsidR="00D95A59" w:rsidRPr="00E10704" w:rsidRDefault="00D95A59" w:rsidP="00D95A59">
      <w:pPr>
        <w:tabs>
          <w:tab w:val="left" w:pos="567"/>
          <w:tab w:val="left" w:pos="993"/>
        </w:tabs>
        <w:jc w:val="both"/>
        <w:rPr>
          <w:sz w:val="24"/>
          <w:szCs w:val="24"/>
        </w:rPr>
      </w:pPr>
      <w:r w:rsidRPr="00E10704">
        <w:rPr>
          <w:sz w:val="24"/>
          <w:szCs w:val="24"/>
        </w:rPr>
        <w:t>Podrobnosti o trase vedení jednotlivých kabelových tras systému jsou uvedeny ve výkresové dokumentaci.</w:t>
      </w:r>
    </w:p>
    <w:p w:rsidR="00D95A59" w:rsidRPr="00E10704" w:rsidRDefault="00D95A59" w:rsidP="00D95A59">
      <w:pPr>
        <w:tabs>
          <w:tab w:val="left" w:pos="567"/>
          <w:tab w:val="left" w:pos="993"/>
        </w:tabs>
        <w:jc w:val="both"/>
        <w:rPr>
          <w:sz w:val="24"/>
          <w:szCs w:val="24"/>
        </w:rPr>
      </w:pPr>
    </w:p>
    <w:p w:rsidR="00D95A59" w:rsidRPr="00E10704" w:rsidRDefault="00D95A59" w:rsidP="00D95A59">
      <w:pPr>
        <w:tabs>
          <w:tab w:val="left" w:pos="567"/>
          <w:tab w:val="left" w:pos="993"/>
        </w:tabs>
        <w:jc w:val="both"/>
        <w:rPr>
          <w:sz w:val="24"/>
          <w:szCs w:val="24"/>
          <w:u w:val="single"/>
        </w:rPr>
      </w:pPr>
      <w:r w:rsidRPr="00E10704">
        <w:rPr>
          <w:sz w:val="24"/>
          <w:szCs w:val="24"/>
          <w:u w:val="single"/>
        </w:rPr>
        <w:t>Způsob uložení kabelového vedení a kotvení nosné kabelové trasy v budově:</w:t>
      </w:r>
    </w:p>
    <w:p w:rsidR="00D95A59" w:rsidRPr="00E10704" w:rsidRDefault="00D95A59" w:rsidP="00D95A59">
      <w:pPr>
        <w:jc w:val="both"/>
        <w:rPr>
          <w:sz w:val="24"/>
          <w:szCs w:val="24"/>
        </w:rPr>
      </w:pPr>
      <w:r w:rsidRPr="00E10704">
        <w:rPr>
          <w:sz w:val="24"/>
          <w:szCs w:val="24"/>
        </w:rPr>
        <w:t xml:space="preserve">Kabelové rozvody budou instalovány do předem připravených kabelových tras. </w:t>
      </w:r>
    </w:p>
    <w:p w:rsidR="00D95A59" w:rsidRPr="00E10704" w:rsidRDefault="00D95A59" w:rsidP="00D95A59">
      <w:pPr>
        <w:jc w:val="both"/>
        <w:rPr>
          <w:sz w:val="24"/>
          <w:szCs w:val="24"/>
        </w:rPr>
      </w:pPr>
      <w:r w:rsidRPr="00E10704">
        <w:rPr>
          <w:sz w:val="24"/>
          <w:szCs w:val="24"/>
        </w:rPr>
        <w:t xml:space="preserve">Pro páteřní trasy kabelových rozvodů bude použito převážně ocelových drátěných elektroinstalačních </w:t>
      </w:r>
      <w:proofErr w:type="gramStart"/>
      <w:r w:rsidRPr="00E10704">
        <w:rPr>
          <w:sz w:val="24"/>
          <w:szCs w:val="24"/>
        </w:rPr>
        <w:t>žlabů které</w:t>
      </w:r>
      <w:proofErr w:type="gramEnd"/>
      <w:r w:rsidRPr="00E10704">
        <w:rPr>
          <w:sz w:val="24"/>
          <w:szCs w:val="24"/>
        </w:rPr>
        <w:t xml:space="preserve"> budou instalovány v podhledovém prostoru v jednotlivých podlažích objektu. Kotvení </w:t>
      </w:r>
      <w:proofErr w:type="spellStart"/>
      <w:r w:rsidRPr="00E10704">
        <w:rPr>
          <w:sz w:val="24"/>
          <w:szCs w:val="24"/>
        </w:rPr>
        <w:t>elektroinstal</w:t>
      </w:r>
      <w:proofErr w:type="spellEnd"/>
      <w:r w:rsidRPr="00E10704">
        <w:rPr>
          <w:sz w:val="24"/>
          <w:szCs w:val="24"/>
        </w:rPr>
        <w:t xml:space="preserve">. žlabů bude provedeno na závitové tyči do stropní konstrukce. Pro kotvení do betonového stropu bude použita vhodná hmoždinka navrtaná do stropu, do ní pak bude uchycena závitová tyč. Pro kotvení </w:t>
      </w:r>
      <w:proofErr w:type="spellStart"/>
      <w:r w:rsidRPr="00E10704">
        <w:rPr>
          <w:sz w:val="24"/>
          <w:szCs w:val="24"/>
        </w:rPr>
        <w:t>elektroinstal</w:t>
      </w:r>
      <w:proofErr w:type="spellEnd"/>
      <w:r w:rsidRPr="00E10704">
        <w:rPr>
          <w:sz w:val="24"/>
          <w:szCs w:val="24"/>
        </w:rPr>
        <w:t xml:space="preserve">. žlabů do trapézového plechu bude použit speciální držák na trapézový plech a do něj pak bude závitová tyč uchycena. </w:t>
      </w:r>
    </w:p>
    <w:p w:rsidR="00D95A59" w:rsidRPr="00E10704" w:rsidRDefault="00D95A59" w:rsidP="00D95A59">
      <w:pPr>
        <w:jc w:val="both"/>
        <w:rPr>
          <w:sz w:val="24"/>
          <w:szCs w:val="24"/>
        </w:rPr>
      </w:pPr>
      <w:r w:rsidRPr="00E10704">
        <w:rPr>
          <w:sz w:val="24"/>
          <w:szCs w:val="24"/>
        </w:rPr>
        <w:t xml:space="preserve">Při odbočení kabelů z těchto žlabů budou kabely uvnitř podhledu dále vedeny v elektroinstalační trubce nebo liště vhodným uchycením na konstrukci podhledu (příchytky na nosné konstrukce podhledu, stahovací pásky apod.). Mimo prostor podhledů budou kabely vedeny v elektroinstalační trubce ve stěně pod omítkou, případně uvnitř dutých konstrukcích stěn a opláštění budovy. </w:t>
      </w:r>
    </w:p>
    <w:p w:rsidR="00D95A59" w:rsidRPr="00E10704" w:rsidRDefault="00D95A59" w:rsidP="00D95A59">
      <w:pPr>
        <w:jc w:val="both"/>
        <w:rPr>
          <w:sz w:val="24"/>
          <w:szCs w:val="24"/>
        </w:rPr>
      </w:pPr>
      <w:r w:rsidRPr="00E10704">
        <w:rPr>
          <w:sz w:val="24"/>
          <w:szCs w:val="24"/>
        </w:rPr>
        <w:t xml:space="preserve">Podlahové krabice budou instalovány do podlahy technikou dle doporučení výrobce v koordinaci se stavbou. Přívod kabelové trasy do podlahové krabice budou kabely vedeny v elektroinstalační trubce uložené v podlaze a zaústěné na jedné straně do podlahové krabice a na druhé straně do zdi, </w:t>
      </w:r>
      <w:r w:rsidRPr="00E10704">
        <w:rPr>
          <w:sz w:val="24"/>
          <w:szCs w:val="24"/>
        </w:rPr>
        <w:lastRenderedPageBreak/>
        <w:t>kde budou kabely dále vedeny v elektroinstalační trubce ve stěně pod omítkou, případně uvnitř dutých konstrukcích stěn a opláštění budovy.</w:t>
      </w:r>
    </w:p>
    <w:p w:rsidR="00D95A59" w:rsidRPr="00E10704" w:rsidRDefault="00D95A59" w:rsidP="00D95A59">
      <w:pPr>
        <w:jc w:val="both"/>
        <w:rPr>
          <w:sz w:val="24"/>
          <w:szCs w:val="24"/>
        </w:rPr>
      </w:pPr>
      <w:r w:rsidRPr="00E10704">
        <w:rPr>
          <w:sz w:val="24"/>
          <w:szCs w:val="24"/>
        </w:rPr>
        <w:t>Prostupy mezi patry budou řešeny kabely vedenými po kabelovém žebříku v prostoru předpřipraveném stavbou, výjimečně také v trubce pod omítkou. Průrazy stavební konstrukcí pro vedení kabelové trasy mezi patry budou řešeny přednostně profesí stavby, v rámci koordinace.</w:t>
      </w:r>
    </w:p>
    <w:p w:rsidR="00D95A59" w:rsidRPr="00E10704" w:rsidRDefault="00D95A59" w:rsidP="00D95A59">
      <w:pPr>
        <w:jc w:val="both"/>
        <w:rPr>
          <w:sz w:val="24"/>
          <w:szCs w:val="24"/>
        </w:rPr>
      </w:pPr>
      <w:r w:rsidRPr="00E10704">
        <w:rPr>
          <w:sz w:val="24"/>
          <w:szCs w:val="24"/>
        </w:rPr>
        <w:t xml:space="preserve">Elektroinstalační kabelové žlaby a žebříky pro vedení kabelových tras slaboproudých technologií jsou komplexně dodávkou technologie SK. </w:t>
      </w:r>
      <w:proofErr w:type="spellStart"/>
      <w:proofErr w:type="gramStart"/>
      <w:r w:rsidRPr="00E10704">
        <w:rPr>
          <w:sz w:val="24"/>
          <w:szCs w:val="24"/>
        </w:rPr>
        <w:t>Tj.využívají</w:t>
      </w:r>
      <w:proofErr w:type="spellEnd"/>
      <w:proofErr w:type="gramEnd"/>
      <w:r w:rsidRPr="00E10704">
        <w:rPr>
          <w:sz w:val="24"/>
          <w:szCs w:val="24"/>
        </w:rPr>
        <w:t xml:space="preserve">-li ostatní slaboproudé technologie řešené v tomto projektu pro vedení kabelové trasy kabelový žlab, jedná se o kabelový žlab </w:t>
      </w:r>
      <w:proofErr w:type="spellStart"/>
      <w:r w:rsidRPr="00E10704">
        <w:rPr>
          <w:sz w:val="24"/>
          <w:szCs w:val="24"/>
        </w:rPr>
        <w:t>tech.SK</w:t>
      </w:r>
      <w:proofErr w:type="spellEnd"/>
      <w:r w:rsidRPr="00E10704">
        <w:rPr>
          <w:sz w:val="24"/>
          <w:szCs w:val="24"/>
        </w:rPr>
        <w:t>.</w:t>
      </w:r>
    </w:p>
    <w:p w:rsidR="00D95A59" w:rsidRPr="00E10704" w:rsidRDefault="00D95A59" w:rsidP="00D95A59">
      <w:pPr>
        <w:jc w:val="both"/>
        <w:rPr>
          <w:sz w:val="24"/>
          <w:szCs w:val="24"/>
        </w:rPr>
      </w:pPr>
    </w:p>
    <w:p w:rsidR="00D95A59" w:rsidRPr="00E10704" w:rsidRDefault="00D95A59" w:rsidP="00D95A59">
      <w:pPr>
        <w:jc w:val="both"/>
        <w:rPr>
          <w:sz w:val="24"/>
          <w:szCs w:val="24"/>
        </w:rPr>
      </w:pPr>
      <w:r w:rsidRPr="00E10704">
        <w:rPr>
          <w:sz w:val="24"/>
          <w:szCs w:val="24"/>
        </w:rPr>
        <w:t xml:space="preserve">Instalované kabely nesmí být namáhány tahem, tlakem ani ohybem více než povoluje výrobce daného kabelu! </w:t>
      </w:r>
    </w:p>
    <w:p w:rsidR="00D95A59" w:rsidRPr="00E10704" w:rsidRDefault="00D95A59" w:rsidP="00D95A59">
      <w:pPr>
        <w:jc w:val="both"/>
        <w:rPr>
          <w:sz w:val="24"/>
          <w:szCs w:val="24"/>
        </w:rPr>
      </w:pPr>
      <w:r w:rsidRPr="00E10704">
        <w:rPr>
          <w:sz w:val="24"/>
          <w:szCs w:val="24"/>
        </w:rPr>
        <w:t>Uložení kabelů do elektroinstalačních trubek a lišt vedených na povrchu stěn je povoleno pouze v technick</w:t>
      </w:r>
      <w:r w:rsidR="009248E0">
        <w:rPr>
          <w:sz w:val="24"/>
          <w:szCs w:val="24"/>
        </w:rPr>
        <w:t>ých</w:t>
      </w:r>
      <w:r w:rsidRPr="00E10704">
        <w:rPr>
          <w:sz w:val="24"/>
          <w:szCs w:val="24"/>
        </w:rPr>
        <w:t xml:space="preserve"> místnost</w:t>
      </w:r>
      <w:r w:rsidR="009248E0">
        <w:rPr>
          <w:sz w:val="24"/>
          <w:szCs w:val="24"/>
        </w:rPr>
        <w:t>ech</w:t>
      </w:r>
      <w:r w:rsidRPr="00E10704">
        <w:rPr>
          <w:sz w:val="24"/>
          <w:szCs w:val="24"/>
        </w:rPr>
        <w:t xml:space="preserve">. Mimo tyto prostory musí být všechny elektroinstalační trasy vedeny skrytě pod omítkou, v podhledech apod. Výjimku mohou tvořit </w:t>
      </w:r>
      <w:proofErr w:type="gramStart"/>
      <w:r w:rsidRPr="00E10704">
        <w:rPr>
          <w:sz w:val="24"/>
          <w:szCs w:val="24"/>
        </w:rPr>
        <w:t>prostory kde</w:t>
      </w:r>
      <w:proofErr w:type="gramEnd"/>
      <w:r w:rsidRPr="00E10704">
        <w:rPr>
          <w:sz w:val="24"/>
          <w:szCs w:val="24"/>
        </w:rPr>
        <w:t xml:space="preserve"> to výslovně povolí stavební dozor (je nutné dohodnout v rámci koordinace stavby).</w:t>
      </w:r>
    </w:p>
    <w:p w:rsidR="00D95A59" w:rsidRPr="00E10704" w:rsidRDefault="00D95A59" w:rsidP="00D95A59">
      <w:pPr>
        <w:jc w:val="both"/>
        <w:rPr>
          <w:sz w:val="24"/>
          <w:szCs w:val="24"/>
        </w:rPr>
      </w:pPr>
    </w:p>
    <w:p w:rsidR="00D95A59" w:rsidRPr="00E10704" w:rsidRDefault="00D95A59" w:rsidP="00D95A59">
      <w:pPr>
        <w:jc w:val="both"/>
        <w:rPr>
          <w:sz w:val="24"/>
          <w:szCs w:val="24"/>
        </w:rPr>
      </w:pPr>
      <w:r w:rsidRPr="00E10704">
        <w:rPr>
          <w:sz w:val="24"/>
          <w:szCs w:val="24"/>
        </w:rPr>
        <w:t>Skrze betonové sloupy a průvlaky nosné konstrukce stavby může být kabeláž vedena pouze otvory předem k tomuto účelu připravenými stavbou. Vytváření jakýchkoliv dodatečných otvorů do nosných částí stavební konstrukce může mít vliv na stabilitu celé stavby a je architektem budovy zakázáno. Instalační firma si musí v předstihu zkoordinovat umístění těchto prostupů se stavbou.</w:t>
      </w:r>
    </w:p>
    <w:p w:rsidR="00D95A59" w:rsidRPr="00E10704" w:rsidRDefault="00D95A59" w:rsidP="00D95A59">
      <w:pPr>
        <w:jc w:val="both"/>
        <w:rPr>
          <w:sz w:val="24"/>
          <w:szCs w:val="24"/>
        </w:rPr>
      </w:pPr>
    </w:p>
    <w:p w:rsidR="00D95A59" w:rsidRPr="00E10704" w:rsidRDefault="00D95A59" w:rsidP="00D95A59">
      <w:pPr>
        <w:jc w:val="both"/>
        <w:rPr>
          <w:sz w:val="24"/>
          <w:szCs w:val="24"/>
        </w:rPr>
      </w:pPr>
      <w:r w:rsidRPr="00E10704">
        <w:rPr>
          <w:sz w:val="24"/>
          <w:szCs w:val="24"/>
        </w:rPr>
        <w:t xml:space="preserve">Před instalací kabelů je nutno koordinovat trasu kabelového vedení s profesí stavby a ostatních technologií v rámci koordinace celé stavby. </w:t>
      </w:r>
    </w:p>
    <w:p w:rsidR="00D95A59" w:rsidRPr="00E10704" w:rsidRDefault="00D95A59" w:rsidP="00D95A59">
      <w:pPr>
        <w:jc w:val="both"/>
        <w:rPr>
          <w:sz w:val="24"/>
          <w:szCs w:val="24"/>
        </w:rPr>
      </w:pPr>
    </w:p>
    <w:p w:rsidR="00D95A59" w:rsidRPr="00E10704" w:rsidRDefault="00D95A59" w:rsidP="00D95A59">
      <w:pPr>
        <w:jc w:val="both"/>
        <w:rPr>
          <w:sz w:val="24"/>
          <w:szCs w:val="24"/>
        </w:rPr>
      </w:pPr>
      <w:r w:rsidRPr="00E10704">
        <w:rPr>
          <w:sz w:val="24"/>
          <w:szCs w:val="24"/>
        </w:rPr>
        <w:t xml:space="preserve">Venkovní zemní kabelové trasy a provedení kabelových vstupů do budovy budou provedeny jako systém univerzálních rozvodů zemních chrániček a volně ložených zemních kabelů, uložených v zemi, a jsou podrobně popsány </w:t>
      </w:r>
      <w:r w:rsidRPr="00E10704">
        <w:rPr>
          <w:bCs/>
          <w:sz w:val="24"/>
          <w:szCs w:val="24"/>
        </w:rPr>
        <w:t>v </w:t>
      </w:r>
      <w:r w:rsidRPr="00E10704">
        <w:rPr>
          <w:sz w:val="24"/>
          <w:szCs w:val="24"/>
        </w:rPr>
        <w:t>části projektové dokumentace IO02-kabelové trasy a nosné prvky systému část F6.</w:t>
      </w:r>
    </w:p>
    <w:p w:rsidR="00D95A59" w:rsidRPr="00E10704" w:rsidRDefault="00D95A59" w:rsidP="00D95A59">
      <w:pPr>
        <w:tabs>
          <w:tab w:val="left" w:pos="567"/>
          <w:tab w:val="left" w:pos="993"/>
        </w:tabs>
        <w:jc w:val="both"/>
        <w:rPr>
          <w:sz w:val="24"/>
          <w:szCs w:val="24"/>
        </w:rPr>
      </w:pPr>
    </w:p>
    <w:p w:rsidR="00D95A59" w:rsidRPr="00E10704" w:rsidRDefault="00D95A59" w:rsidP="00D95A59">
      <w:pPr>
        <w:pStyle w:val="Normlntz"/>
        <w:rPr>
          <w:rFonts w:ascii="Times New Roman" w:hAnsi="Times New Roman"/>
          <w:szCs w:val="24"/>
        </w:rPr>
      </w:pPr>
      <w:r w:rsidRPr="00E10704">
        <w:rPr>
          <w:rFonts w:ascii="Times New Roman" w:hAnsi="Times New Roman"/>
          <w:szCs w:val="24"/>
        </w:rPr>
        <w:t>Konkrétní typy požitých kabelových žlabů, chrániček, trubek a lišt navržených pro instalaci kabelových tras, včetně způsobu kotvení do stavebních konstrukcí jsou podrobně uvedeny na jednotlivých výkresech s odkazem na příslušnou knihu standardů, kde je každý prvek podrobně popsán.</w:t>
      </w:r>
    </w:p>
    <w:p w:rsidR="00D95A59" w:rsidRPr="00E10704" w:rsidRDefault="00D95A59" w:rsidP="00D95A59">
      <w:pPr>
        <w:pStyle w:val="Norml"/>
        <w:rPr>
          <w:rFonts w:ascii="Times New Roman" w:hAnsi="Times New Roman"/>
          <w:sz w:val="24"/>
          <w:szCs w:val="24"/>
        </w:rPr>
      </w:pPr>
      <w:r w:rsidRPr="00E10704">
        <w:rPr>
          <w:rFonts w:ascii="Times New Roman" w:hAnsi="Times New Roman"/>
          <w:sz w:val="24"/>
          <w:szCs w:val="24"/>
        </w:rPr>
        <w:t xml:space="preserve">Všechny instalované prvky kabelových tras musí vyhovovat platným normám ČSN a doporučení výrobce. </w:t>
      </w:r>
    </w:p>
    <w:p w:rsidR="00D95A59" w:rsidRPr="00E10704" w:rsidRDefault="00D95A59" w:rsidP="00D95A59">
      <w:pPr>
        <w:pStyle w:val="Norml"/>
        <w:rPr>
          <w:rFonts w:ascii="Times New Roman" w:hAnsi="Times New Roman"/>
          <w:sz w:val="24"/>
          <w:szCs w:val="24"/>
        </w:rPr>
      </w:pPr>
      <w:r w:rsidRPr="00E10704">
        <w:rPr>
          <w:rFonts w:ascii="Times New Roman" w:hAnsi="Times New Roman"/>
          <w:sz w:val="24"/>
          <w:szCs w:val="24"/>
        </w:rPr>
        <w:t xml:space="preserve">Instalace kabelů a kabelových tras musí probíhat v koordinaci s ostatními profesemi. Zvláštní důraz je nutné klást především na instalaci kabelových tras do podhledů, kde dochází k vertikálním i horizontálním </w:t>
      </w:r>
      <w:proofErr w:type="gramStart"/>
      <w:r w:rsidRPr="00E10704">
        <w:rPr>
          <w:rFonts w:ascii="Times New Roman" w:hAnsi="Times New Roman"/>
          <w:sz w:val="24"/>
          <w:szCs w:val="24"/>
        </w:rPr>
        <w:t>křížení</w:t>
      </w:r>
      <w:proofErr w:type="gramEnd"/>
      <w:r w:rsidRPr="00E10704">
        <w:rPr>
          <w:rFonts w:ascii="Times New Roman" w:hAnsi="Times New Roman"/>
          <w:sz w:val="24"/>
          <w:szCs w:val="24"/>
        </w:rPr>
        <w:t xml:space="preserve"> s trasami technologií ostatních profesí!</w:t>
      </w:r>
    </w:p>
    <w:p w:rsidR="00D95A59" w:rsidRPr="00E10704" w:rsidRDefault="00D95A59" w:rsidP="00D95A59">
      <w:pPr>
        <w:tabs>
          <w:tab w:val="left" w:pos="567"/>
          <w:tab w:val="left" w:pos="993"/>
        </w:tabs>
        <w:jc w:val="both"/>
        <w:rPr>
          <w:sz w:val="24"/>
          <w:szCs w:val="24"/>
        </w:rPr>
      </w:pPr>
      <w:r w:rsidRPr="00E10704">
        <w:rPr>
          <w:sz w:val="24"/>
          <w:szCs w:val="24"/>
        </w:rPr>
        <w:t>Vzájemnou koordinaci práce jednotlivých profesí provede stavební dozor.</w:t>
      </w:r>
    </w:p>
    <w:p w:rsidR="005C1F5F" w:rsidRPr="00E10704" w:rsidRDefault="007A5BC6" w:rsidP="00774F51">
      <w:pPr>
        <w:pStyle w:val="Normlntz"/>
        <w:rPr>
          <w:rFonts w:ascii="Times New Roman" w:hAnsi="Times New Roman"/>
          <w:szCs w:val="24"/>
        </w:rPr>
      </w:pPr>
      <w:r w:rsidRPr="00E10704">
        <w:rPr>
          <w:rFonts w:ascii="Times New Roman" w:hAnsi="Times New Roman"/>
          <w:szCs w:val="24"/>
        </w:rPr>
        <w:t xml:space="preserve">  </w:t>
      </w:r>
    </w:p>
    <w:p w:rsidR="001D75B4" w:rsidRPr="00E10704" w:rsidRDefault="001D75B4" w:rsidP="00774F51">
      <w:pPr>
        <w:pStyle w:val="Normlntz"/>
        <w:rPr>
          <w:rFonts w:ascii="Times New Roman" w:hAnsi="Times New Roman"/>
          <w:szCs w:val="24"/>
        </w:rPr>
      </w:pPr>
    </w:p>
    <w:p w:rsidR="001D75B4" w:rsidRPr="00E10704" w:rsidRDefault="001D75B4" w:rsidP="00774F51">
      <w:pPr>
        <w:pStyle w:val="Normlntz"/>
        <w:rPr>
          <w:rFonts w:ascii="Times New Roman" w:hAnsi="Times New Roman"/>
          <w:szCs w:val="24"/>
        </w:rPr>
      </w:pPr>
    </w:p>
    <w:p w:rsidR="005C1F5F" w:rsidRPr="00E10704" w:rsidRDefault="005C1F5F" w:rsidP="005C1F5F">
      <w:pPr>
        <w:pStyle w:val="nadpis1CharChar"/>
      </w:pPr>
      <w:bookmarkStart w:id="102" w:name="_Toc279056119"/>
      <w:bookmarkStart w:id="103" w:name="_Toc353982295"/>
      <w:r w:rsidRPr="00E10704">
        <w:lastRenderedPageBreak/>
        <w:t>Potřeba materiálů, surovin a množství výrobků</w:t>
      </w:r>
      <w:bookmarkEnd w:id="102"/>
      <w:bookmarkEnd w:id="103"/>
    </w:p>
    <w:p w:rsidR="005C1F5F" w:rsidRPr="00E10704" w:rsidRDefault="005C1F5F" w:rsidP="005C1F5F">
      <w:pPr>
        <w:pStyle w:val="Norml"/>
        <w:rPr>
          <w:rFonts w:ascii="Times New Roman" w:hAnsi="Times New Roman"/>
          <w:sz w:val="24"/>
          <w:szCs w:val="24"/>
        </w:rPr>
      </w:pPr>
      <w:r w:rsidRPr="00E10704">
        <w:rPr>
          <w:rFonts w:ascii="Times New Roman" w:hAnsi="Times New Roman"/>
          <w:sz w:val="24"/>
          <w:szCs w:val="24"/>
        </w:rPr>
        <w:t xml:space="preserve">Viz kapitoly </w:t>
      </w:r>
      <w:r w:rsidR="00734483" w:rsidRPr="00E10704">
        <w:rPr>
          <w:rFonts w:ascii="Times New Roman" w:hAnsi="Times New Roman"/>
          <w:sz w:val="24"/>
          <w:szCs w:val="24"/>
        </w:rPr>
        <w:t xml:space="preserve">6, </w:t>
      </w:r>
      <w:r w:rsidRPr="00E10704">
        <w:rPr>
          <w:rFonts w:ascii="Times New Roman" w:hAnsi="Times New Roman"/>
          <w:sz w:val="24"/>
          <w:szCs w:val="24"/>
        </w:rPr>
        <w:t>7, 8, 9 a 10 Technické řešení.</w:t>
      </w:r>
    </w:p>
    <w:p w:rsidR="005C1F5F" w:rsidRPr="00E10704" w:rsidRDefault="005C1F5F" w:rsidP="005C1F5F">
      <w:pPr>
        <w:pStyle w:val="Norml"/>
        <w:rPr>
          <w:rFonts w:ascii="Times New Roman" w:hAnsi="Times New Roman"/>
          <w:sz w:val="24"/>
          <w:szCs w:val="24"/>
        </w:rPr>
      </w:pPr>
    </w:p>
    <w:p w:rsidR="005C1F5F" w:rsidRPr="00E10704" w:rsidRDefault="005C1F5F" w:rsidP="005C1F5F">
      <w:pPr>
        <w:pStyle w:val="nadpis1CharChar"/>
      </w:pPr>
      <w:bookmarkStart w:id="104" w:name="_Toc279056120"/>
      <w:bookmarkStart w:id="105" w:name="_Toc353982296"/>
      <w:r w:rsidRPr="00E10704">
        <w:t>Popis technologie výroby</w:t>
      </w:r>
      <w:bookmarkEnd w:id="104"/>
      <w:bookmarkEnd w:id="105"/>
    </w:p>
    <w:p w:rsidR="005C1F5F" w:rsidRPr="00E10704" w:rsidRDefault="005C1F5F" w:rsidP="005C1F5F">
      <w:pPr>
        <w:pStyle w:val="Norml"/>
        <w:rPr>
          <w:rFonts w:ascii="Times New Roman" w:hAnsi="Times New Roman"/>
          <w:sz w:val="24"/>
          <w:szCs w:val="24"/>
        </w:rPr>
      </w:pPr>
      <w:r w:rsidRPr="00E10704">
        <w:rPr>
          <w:rFonts w:ascii="Times New Roman" w:hAnsi="Times New Roman"/>
          <w:sz w:val="24"/>
          <w:szCs w:val="24"/>
        </w:rPr>
        <w:t>Není předmětem řešení.</w:t>
      </w:r>
    </w:p>
    <w:p w:rsidR="005C1F5F" w:rsidRPr="00E10704" w:rsidRDefault="005C1F5F" w:rsidP="005C1F5F">
      <w:pPr>
        <w:pStyle w:val="Norml"/>
        <w:rPr>
          <w:rFonts w:ascii="Times New Roman" w:hAnsi="Times New Roman"/>
          <w:sz w:val="24"/>
          <w:szCs w:val="24"/>
        </w:rPr>
      </w:pPr>
    </w:p>
    <w:p w:rsidR="005C1F5F" w:rsidRPr="00E10704" w:rsidRDefault="005C1F5F" w:rsidP="005C1F5F">
      <w:pPr>
        <w:pStyle w:val="nadpis1CharChar"/>
      </w:pPr>
      <w:bookmarkStart w:id="106" w:name="_Toc279056121"/>
      <w:bookmarkStart w:id="107" w:name="_Toc353982297"/>
      <w:r w:rsidRPr="00E10704">
        <w:t>Základní skladba technologického zařízení (účel, popis a základní parametry)</w:t>
      </w:r>
      <w:bookmarkEnd w:id="106"/>
      <w:bookmarkEnd w:id="107"/>
    </w:p>
    <w:p w:rsidR="005C1F5F" w:rsidRPr="00E10704" w:rsidRDefault="005C1F5F" w:rsidP="005C1F5F">
      <w:pPr>
        <w:pStyle w:val="Norml"/>
        <w:rPr>
          <w:rFonts w:ascii="Times New Roman" w:hAnsi="Times New Roman"/>
          <w:sz w:val="24"/>
          <w:szCs w:val="24"/>
        </w:rPr>
      </w:pPr>
      <w:r w:rsidRPr="00E10704">
        <w:rPr>
          <w:rFonts w:ascii="Times New Roman" w:hAnsi="Times New Roman"/>
          <w:sz w:val="24"/>
          <w:szCs w:val="24"/>
        </w:rPr>
        <w:t xml:space="preserve">Viz kapitoly </w:t>
      </w:r>
      <w:r w:rsidR="00734483" w:rsidRPr="00E10704">
        <w:rPr>
          <w:rFonts w:ascii="Times New Roman" w:hAnsi="Times New Roman"/>
          <w:sz w:val="24"/>
          <w:szCs w:val="24"/>
        </w:rPr>
        <w:t xml:space="preserve">6, </w:t>
      </w:r>
      <w:r w:rsidRPr="00E10704">
        <w:rPr>
          <w:rFonts w:ascii="Times New Roman" w:hAnsi="Times New Roman"/>
          <w:sz w:val="24"/>
          <w:szCs w:val="24"/>
        </w:rPr>
        <w:t>7, 8, 9 a 10 Technické řešení.</w:t>
      </w:r>
    </w:p>
    <w:p w:rsidR="00213C68" w:rsidRPr="00E10704" w:rsidRDefault="00213C68" w:rsidP="005C1F5F">
      <w:pPr>
        <w:pStyle w:val="Norml"/>
        <w:rPr>
          <w:rFonts w:ascii="Times New Roman" w:hAnsi="Times New Roman"/>
          <w:sz w:val="24"/>
          <w:szCs w:val="24"/>
        </w:rPr>
      </w:pPr>
    </w:p>
    <w:p w:rsidR="00213C68" w:rsidRPr="00E10704" w:rsidRDefault="00213C68" w:rsidP="005C1F5F">
      <w:pPr>
        <w:pStyle w:val="Norml"/>
        <w:rPr>
          <w:rFonts w:ascii="Times New Roman" w:hAnsi="Times New Roman"/>
          <w:sz w:val="24"/>
          <w:szCs w:val="24"/>
        </w:rPr>
      </w:pPr>
    </w:p>
    <w:p w:rsidR="005C1F5F" w:rsidRPr="00E10704" w:rsidRDefault="005C1F5F" w:rsidP="005C1F5F">
      <w:pPr>
        <w:pStyle w:val="nadpis1CharChar"/>
      </w:pPr>
      <w:bookmarkStart w:id="108" w:name="_Toc279056122"/>
      <w:bookmarkStart w:id="109" w:name="_Toc353982298"/>
      <w:r w:rsidRPr="00E10704">
        <w:t>Popis skladového hospodářství a manipulace s materiálem při výrobě, požadavky na dopravu vnitřní i vnější</w:t>
      </w:r>
      <w:bookmarkEnd w:id="108"/>
      <w:bookmarkEnd w:id="109"/>
    </w:p>
    <w:p w:rsidR="00486D7C" w:rsidRPr="00E10704" w:rsidRDefault="00486D7C" w:rsidP="00486D7C">
      <w:pPr>
        <w:pStyle w:val="Norml"/>
        <w:rPr>
          <w:rFonts w:ascii="Times New Roman" w:hAnsi="Times New Roman"/>
          <w:sz w:val="24"/>
          <w:szCs w:val="24"/>
        </w:rPr>
      </w:pPr>
      <w:r w:rsidRPr="00E10704">
        <w:rPr>
          <w:rFonts w:ascii="Times New Roman" w:hAnsi="Times New Roman"/>
          <w:sz w:val="24"/>
          <w:szCs w:val="24"/>
        </w:rPr>
        <w:t xml:space="preserve">Jednotlivý stavební materiál a prvky technologického vybavení budou skladovány odděleně dle předpisů a doporučení výrobce tak, aby nedošlo k znehodnocení materiálu. </w:t>
      </w:r>
    </w:p>
    <w:p w:rsidR="00486D7C" w:rsidRPr="00E10704" w:rsidRDefault="00486D7C" w:rsidP="00486D7C">
      <w:pPr>
        <w:pStyle w:val="Norml"/>
        <w:rPr>
          <w:rFonts w:ascii="Times New Roman" w:hAnsi="Times New Roman"/>
          <w:sz w:val="24"/>
          <w:szCs w:val="24"/>
        </w:rPr>
      </w:pPr>
      <w:r w:rsidRPr="00E10704">
        <w:rPr>
          <w:rFonts w:ascii="Times New Roman" w:hAnsi="Times New Roman"/>
          <w:sz w:val="24"/>
          <w:szCs w:val="24"/>
        </w:rPr>
        <w:t>Manipulace s materiálem bude prováděna výhradně dle platných norem ČSN a doporučení výrobce, s ohledem na dodržení bezpečnostních předpisů.</w:t>
      </w:r>
    </w:p>
    <w:p w:rsidR="00486D7C" w:rsidRPr="00E10704" w:rsidRDefault="00486D7C" w:rsidP="00486D7C">
      <w:pPr>
        <w:pStyle w:val="Norml"/>
        <w:rPr>
          <w:rFonts w:ascii="Times New Roman" w:hAnsi="Times New Roman"/>
          <w:sz w:val="24"/>
          <w:szCs w:val="24"/>
        </w:rPr>
      </w:pPr>
      <w:r w:rsidRPr="00E10704">
        <w:rPr>
          <w:rFonts w:ascii="Times New Roman" w:hAnsi="Times New Roman"/>
          <w:sz w:val="24"/>
          <w:szCs w:val="24"/>
        </w:rPr>
        <w:t>Poškozený materiál může být, je-li to možné na stavbě opraven, jinak bude ze staveniště odstraněn.</w:t>
      </w:r>
    </w:p>
    <w:p w:rsidR="00486D7C" w:rsidRPr="00E10704" w:rsidRDefault="00486D7C" w:rsidP="00486D7C">
      <w:pPr>
        <w:pStyle w:val="Norml"/>
        <w:rPr>
          <w:rFonts w:ascii="Times New Roman" w:hAnsi="Times New Roman"/>
          <w:sz w:val="24"/>
          <w:szCs w:val="24"/>
        </w:rPr>
      </w:pPr>
      <w:r w:rsidRPr="00E10704">
        <w:rPr>
          <w:rFonts w:ascii="Times New Roman" w:hAnsi="Times New Roman"/>
          <w:sz w:val="24"/>
          <w:szCs w:val="24"/>
        </w:rPr>
        <w:t>Přeprava materiálu bude prováděna vhodným způsobem dle doporučení výrobce.</w:t>
      </w:r>
    </w:p>
    <w:p w:rsidR="005C1F5F" w:rsidRPr="00E10704" w:rsidRDefault="005C1F5F" w:rsidP="005C1F5F">
      <w:pPr>
        <w:pStyle w:val="Norml"/>
        <w:rPr>
          <w:rFonts w:ascii="Times New Roman" w:hAnsi="Times New Roman"/>
          <w:sz w:val="24"/>
          <w:szCs w:val="24"/>
        </w:rPr>
      </w:pPr>
    </w:p>
    <w:p w:rsidR="005C1F5F" w:rsidRPr="00E10704" w:rsidRDefault="005C1F5F" w:rsidP="005C1F5F">
      <w:pPr>
        <w:pStyle w:val="nadpis1CharChar"/>
      </w:pPr>
      <w:bookmarkStart w:id="110" w:name="_Toc279056123"/>
      <w:bookmarkStart w:id="111" w:name="_Toc353982299"/>
      <w:r w:rsidRPr="00E10704">
        <w:t>Vliv technologie na stavební řešení</w:t>
      </w:r>
      <w:bookmarkEnd w:id="110"/>
      <w:bookmarkEnd w:id="111"/>
    </w:p>
    <w:p w:rsidR="005C1F5F" w:rsidRPr="00E10704" w:rsidRDefault="005C1F5F" w:rsidP="005C1F5F">
      <w:pPr>
        <w:pStyle w:val="Norml"/>
        <w:rPr>
          <w:rFonts w:ascii="Times New Roman" w:hAnsi="Times New Roman"/>
          <w:sz w:val="24"/>
          <w:szCs w:val="24"/>
        </w:rPr>
      </w:pPr>
      <w:r w:rsidRPr="00E10704">
        <w:rPr>
          <w:rFonts w:ascii="Times New Roman" w:hAnsi="Times New Roman"/>
          <w:sz w:val="24"/>
          <w:szCs w:val="24"/>
        </w:rPr>
        <w:t xml:space="preserve">Prvky technického vybavení zařízení provozního souboru nebudou mít vliv na stavební řešení. </w:t>
      </w:r>
    </w:p>
    <w:p w:rsidR="005C1F5F" w:rsidRPr="00E10704" w:rsidRDefault="005C1F5F" w:rsidP="00774F51">
      <w:pPr>
        <w:pStyle w:val="Normlntz"/>
        <w:rPr>
          <w:rFonts w:ascii="Times New Roman" w:hAnsi="Times New Roman"/>
          <w:szCs w:val="24"/>
        </w:rPr>
      </w:pPr>
    </w:p>
    <w:p w:rsidR="00774F51" w:rsidRPr="00E10704" w:rsidRDefault="00774F51" w:rsidP="005C1F5F">
      <w:pPr>
        <w:pStyle w:val="nadpis1CharChar"/>
      </w:pPr>
      <w:bookmarkStart w:id="112" w:name="_Toc353982300"/>
      <w:r w:rsidRPr="00E10704">
        <w:t>Ostatní požadavky</w:t>
      </w:r>
      <w:bookmarkStart w:id="113" w:name="_Toc135725885"/>
      <w:bookmarkStart w:id="114" w:name="_Toc135726043"/>
      <w:bookmarkStart w:id="115" w:name="_Toc135726543"/>
      <w:bookmarkStart w:id="116" w:name="_Toc135726594"/>
      <w:bookmarkStart w:id="117" w:name="_Toc135726648"/>
      <w:bookmarkStart w:id="118" w:name="_Toc135726738"/>
      <w:bookmarkStart w:id="119" w:name="_Toc135726846"/>
      <w:bookmarkStart w:id="120" w:name="_Toc183333022"/>
      <w:bookmarkStart w:id="121" w:name="_Toc235417646"/>
      <w:bookmarkEnd w:id="99"/>
      <w:bookmarkEnd w:id="100"/>
      <w:bookmarkEnd w:id="112"/>
    </w:p>
    <w:p w:rsidR="00913D8E" w:rsidRPr="00E10704" w:rsidRDefault="00913D8E" w:rsidP="00913D8E">
      <w:pPr>
        <w:pStyle w:val="nadpis2"/>
      </w:pPr>
      <w:bookmarkStart w:id="122" w:name="_Toc131150139"/>
      <w:bookmarkStart w:id="123" w:name="_Toc135725369"/>
      <w:bookmarkStart w:id="124" w:name="_Toc135725886"/>
      <w:bookmarkStart w:id="125" w:name="_Toc135726044"/>
      <w:bookmarkStart w:id="126" w:name="_Toc135726544"/>
      <w:bookmarkStart w:id="127" w:name="_Toc135726595"/>
      <w:bookmarkStart w:id="128" w:name="_Toc135726649"/>
      <w:bookmarkStart w:id="129" w:name="_Toc135726739"/>
      <w:bookmarkStart w:id="130" w:name="_Toc135726847"/>
      <w:bookmarkStart w:id="131" w:name="_Toc183333023"/>
      <w:bookmarkStart w:id="132" w:name="_Toc235417647"/>
      <w:bookmarkStart w:id="133" w:name="_Toc353982301"/>
      <w:bookmarkEnd w:id="113"/>
      <w:bookmarkEnd w:id="114"/>
      <w:bookmarkEnd w:id="115"/>
      <w:bookmarkEnd w:id="116"/>
      <w:bookmarkEnd w:id="117"/>
      <w:bookmarkEnd w:id="118"/>
      <w:bookmarkEnd w:id="119"/>
      <w:bookmarkEnd w:id="120"/>
      <w:bookmarkEnd w:id="121"/>
      <w:r w:rsidRPr="00E10704">
        <w:t>Revize</w:t>
      </w:r>
      <w:bookmarkEnd w:id="122"/>
      <w:bookmarkEnd w:id="123"/>
      <w:bookmarkEnd w:id="124"/>
      <w:bookmarkEnd w:id="125"/>
      <w:bookmarkEnd w:id="126"/>
      <w:bookmarkEnd w:id="127"/>
      <w:bookmarkEnd w:id="128"/>
      <w:bookmarkEnd w:id="129"/>
      <w:bookmarkEnd w:id="130"/>
      <w:bookmarkEnd w:id="131"/>
      <w:bookmarkEnd w:id="132"/>
      <w:bookmarkEnd w:id="133"/>
    </w:p>
    <w:p w:rsidR="00913D8E" w:rsidRPr="00E10704" w:rsidRDefault="00913D8E" w:rsidP="00913D8E">
      <w:pPr>
        <w:autoSpaceDE w:val="0"/>
        <w:autoSpaceDN w:val="0"/>
        <w:adjustRightInd w:val="0"/>
        <w:jc w:val="both"/>
        <w:rPr>
          <w:sz w:val="24"/>
          <w:szCs w:val="24"/>
        </w:rPr>
      </w:pPr>
      <w:r w:rsidRPr="00E10704">
        <w:rPr>
          <w:sz w:val="24"/>
          <w:szCs w:val="24"/>
        </w:rPr>
        <w:t>Požadavky na provádění výchozí a pravidelných revizí elektrických instalací vyplývají z obecně závazných právních předpisů platných v České republice. Každé elektrické zařízení musí být během výstavby a (nebo) po dokončení, před tím, než je uživateli uvedeno do provozu, revidováno.</w:t>
      </w:r>
    </w:p>
    <w:p w:rsidR="00913D8E" w:rsidRPr="00E10704" w:rsidRDefault="00913D8E" w:rsidP="00913D8E">
      <w:pPr>
        <w:numPr>
          <w:ilvl w:val="0"/>
          <w:numId w:val="4"/>
        </w:numPr>
        <w:autoSpaceDE w:val="0"/>
        <w:autoSpaceDN w:val="0"/>
        <w:adjustRightInd w:val="0"/>
        <w:spacing w:before="120"/>
        <w:ind w:left="714" w:hanging="357"/>
        <w:jc w:val="both"/>
        <w:rPr>
          <w:sz w:val="24"/>
          <w:szCs w:val="24"/>
        </w:rPr>
      </w:pPr>
      <w:r w:rsidRPr="00E10704">
        <w:rPr>
          <w:sz w:val="24"/>
          <w:szCs w:val="24"/>
        </w:rPr>
        <w:t>Výchozí revize systému musí být provedena dle ČSN 33 2000-6 (Elektrické instalace nízkého napětí - Část 6: Revize) revizním technikem s příslušnou elektrotechnickou kvalifikací ve smyslu vyhlášky 50/1978 Sb.</w:t>
      </w:r>
    </w:p>
    <w:p w:rsidR="00913D8E" w:rsidRPr="00E10704" w:rsidRDefault="00913D8E" w:rsidP="00913D8E">
      <w:pPr>
        <w:pStyle w:val="Norml"/>
        <w:spacing w:before="0"/>
        <w:ind w:left="709"/>
        <w:rPr>
          <w:rFonts w:ascii="Times New Roman" w:hAnsi="Times New Roman"/>
          <w:sz w:val="24"/>
          <w:szCs w:val="24"/>
        </w:rPr>
      </w:pPr>
      <w:r w:rsidRPr="00E10704">
        <w:rPr>
          <w:rFonts w:ascii="Times New Roman" w:hAnsi="Times New Roman"/>
          <w:sz w:val="24"/>
          <w:szCs w:val="24"/>
        </w:rPr>
        <w:t xml:space="preserve">O provedené revizi musí být vypracována revizní zpráva, která je nedílnou součástí průvodní dokumentace systému. </w:t>
      </w:r>
    </w:p>
    <w:p w:rsidR="00913D8E" w:rsidRPr="00E10704" w:rsidRDefault="00913D8E" w:rsidP="00913D8E">
      <w:pPr>
        <w:numPr>
          <w:ilvl w:val="0"/>
          <w:numId w:val="4"/>
        </w:numPr>
        <w:autoSpaceDE w:val="0"/>
        <w:autoSpaceDN w:val="0"/>
        <w:adjustRightInd w:val="0"/>
        <w:spacing w:before="120"/>
        <w:ind w:left="714" w:hanging="357"/>
        <w:jc w:val="both"/>
        <w:rPr>
          <w:sz w:val="24"/>
          <w:szCs w:val="24"/>
        </w:rPr>
      </w:pPr>
      <w:r w:rsidRPr="00E10704">
        <w:rPr>
          <w:sz w:val="24"/>
          <w:szCs w:val="24"/>
        </w:rPr>
        <w:t xml:space="preserve">Provádění následných pravidelných revizí elektrických zařízení je odpovědností provozovatele a je právně vynutitelné z povinností organizace v oblasti prevence rizik </w:t>
      </w:r>
      <w:r w:rsidRPr="00E10704">
        <w:rPr>
          <w:sz w:val="24"/>
          <w:szCs w:val="24"/>
        </w:rPr>
        <w:lastRenderedPageBreak/>
        <w:t xml:space="preserve">stanovených Zákoníkem práce. Provozovaná elektrická zařízení (kromě zařízení podle čl. 3.2 ČSN </w:t>
      </w:r>
      <w:smartTag w:uri="urn:schemas-microsoft-com:office:smarttags" w:element="phone">
        <w:smartTagPr>
          <w:attr w:uri="urn:schemas-microsoft-com:office:office" w:name="ls" w:val="trans"/>
        </w:smartTagPr>
        <w:r w:rsidRPr="00E10704">
          <w:rPr>
            <w:sz w:val="24"/>
            <w:szCs w:val="24"/>
          </w:rPr>
          <w:t>33 1500</w:t>
        </w:r>
      </w:smartTag>
      <w:r w:rsidRPr="00E10704">
        <w:rPr>
          <w:sz w:val="24"/>
          <w:szCs w:val="24"/>
        </w:rPr>
        <w:t xml:space="preserve">), musí být pravidelně revidována a to nejpozději ve lhůtách stanovených v závislosti na druhu prostředí podle normy ČSN </w:t>
      </w:r>
      <w:smartTag w:uri="urn:schemas-microsoft-com:office:smarttags" w:element="phone">
        <w:smartTagPr>
          <w:attr w:uri="urn:schemas-microsoft-com:office:office" w:name="ls" w:val="trans"/>
        </w:smartTagPr>
        <w:r w:rsidRPr="00E10704">
          <w:rPr>
            <w:sz w:val="24"/>
            <w:szCs w:val="24"/>
          </w:rPr>
          <w:t>33 1500</w:t>
        </w:r>
      </w:smartTag>
      <w:r w:rsidRPr="00E10704">
        <w:rPr>
          <w:sz w:val="24"/>
          <w:szCs w:val="24"/>
        </w:rPr>
        <w:t xml:space="preserve"> změna Z3/2004. U organizací s vlastním řádem preventivní údržby (čl. </w:t>
      </w:r>
      <w:smartTag w:uri="urn:schemas-microsoft-com:office:smarttags" w:element="metricconverter">
        <w:smartTagPr>
          <w:attr w:name="ProductID" w:val="3.3 a"/>
        </w:smartTagPr>
        <w:r w:rsidRPr="00E10704">
          <w:rPr>
            <w:sz w:val="24"/>
            <w:szCs w:val="24"/>
          </w:rPr>
          <w:t>3.3 a</w:t>
        </w:r>
      </w:smartTag>
      <w:r w:rsidRPr="00E10704">
        <w:rPr>
          <w:sz w:val="24"/>
          <w:szCs w:val="24"/>
        </w:rPr>
        <w:t xml:space="preserve"> 3.4 normy </w:t>
      </w:r>
      <w:smartTag w:uri="urn:schemas-microsoft-com:office:smarttags" w:element="phone">
        <w:smartTagPr>
          <w:attr w:uri="urn:schemas-microsoft-com:office:office" w:name="ls" w:val="trans"/>
        </w:smartTagPr>
        <w:r w:rsidRPr="00E10704">
          <w:rPr>
            <w:sz w:val="24"/>
            <w:szCs w:val="24"/>
          </w:rPr>
          <w:t>33 1500</w:t>
        </w:r>
      </w:smartTag>
      <w:r w:rsidRPr="00E10704">
        <w:rPr>
          <w:sz w:val="24"/>
          <w:szCs w:val="24"/>
        </w:rPr>
        <w:t>) lze stanovené lhůty pravidelných revizí prodloužit až na dvojnásobek.</w:t>
      </w:r>
    </w:p>
    <w:p w:rsidR="00913D8E" w:rsidRPr="00E10704" w:rsidRDefault="00913D8E" w:rsidP="00913D8E">
      <w:pPr>
        <w:autoSpaceDE w:val="0"/>
        <w:autoSpaceDN w:val="0"/>
        <w:adjustRightInd w:val="0"/>
        <w:ind w:left="708"/>
        <w:jc w:val="both"/>
        <w:rPr>
          <w:sz w:val="24"/>
          <w:szCs w:val="24"/>
        </w:rPr>
      </w:pPr>
      <w:r w:rsidRPr="00E10704">
        <w:rPr>
          <w:sz w:val="24"/>
          <w:szCs w:val="24"/>
        </w:rPr>
        <w:t>Doporučený interval pro provádění pravidelných revizí je 1x ročně v rámci roční pravidelné údržby.</w:t>
      </w:r>
    </w:p>
    <w:p w:rsidR="00913D8E" w:rsidRPr="00E10704" w:rsidRDefault="00913D8E" w:rsidP="00913D8E">
      <w:pPr>
        <w:pStyle w:val="Norml"/>
        <w:rPr>
          <w:rFonts w:ascii="Times New Roman" w:hAnsi="Times New Roman"/>
          <w:sz w:val="24"/>
          <w:szCs w:val="24"/>
        </w:rPr>
      </w:pPr>
      <w:proofErr w:type="spellStart"/>
      <w:r w:rsidRPr="00E10704">
        <w:rPr>
          <w:rFonts w:ascii="Times New Roman" w:hAnsi="Times New Roman"/>
          <w:sz w:val="24"/>
          <w:szCs w:val="24"/>
          <w:u w:val="single"/>
        </w:rPr>
        <w:t>Pozn</w:t>
      </w:r>
      <w:proofErr w:type="spellEnd"/>
      <w:r w:rsidRPr="00E10704">
        <w:rPr>
          <w:rFonts w:ascii="Times New Roman" w:hAnsi="Times New Roman"/>
          <w:sz w:val="24"/>
          <w:szCs w:val="24"/>
          <w:u w:val="single"/>
        </w:rPr>
        <w:t>:</w:t>
      </w:r>
      <w:r w:rsidRPr="00E10704">
        <w:rPr>
          <w:rFonts w:ascii="Times New Roman" w:hAnsi="Times New Roman"/>
          <w:sz w:val="24"/>
          <w:szCs w:val="24"/>
        </w:rPr>
        <w:tab/>
        <w:t xml:space="preserve">V případě elektrických bezpečnostních systémů je nezbytné, aby měl pracovník provádějící revizi potřebné znalosti a to jak v oboru obecně, tak znalost instalovaného zařízení. Pokud by tato podmínka nebyla dodržena, je nebezpečí, že by došlo k poruše nebo dokonce poškození instalovaných </w:t>
      </w:r>
      <w:proofErr w:type="gramStart"/>
      <w:r w:rsidRPr="00E10704">
        <w:rPr>
          <w:rFonts w:ascii="Times New Roman" w:hAnsi="Times New Roman"/>
          <w:sz w:val="24"/>
          <w:szCs w:val="24"/>
        </w:rPr>
        <w:t>zařízení !</w:t>
      </w:r>
      <w:proofErr w:type="gramEnd"/>
      <w:r w:rsidRPr="00E10704">
        <w:rPr>
          <w:rFonts w:ascii="Times New Roman" w:hAnsi="Times New Roman"/>
          <w:sz w:val="24"/>
          <w:szCs w:val="24"/>
        </w:rPr>
        <w:t xml:space="preserve"> </w:t>
      </w:r>
    </w:p>
    <w:p w:rsidR="00913D8E" w:rsidRPr="00E10704" w:rsidRDefault="00913D8E" w:rsidP="00913D8E">
      <w:pPr>
        <w:pStyle w:val="nadpis2"/>
      </w:pPr>
      <w:bookmarkStart w:id="134" w:name="_Toc135725370"/>
      <w:bookmarkStart w:id="135" w:name="_Toc135725887"/>
      <w:bookmarkStart w:id="136" w:name="_Toc135726045"/>
      <w:bookmarkStart w:id="137" w:name="_Toc135726545"/>
      <w:bookmarkStart w:id="138" w:name="_Toc135726596"/>
      <w:bookmarkStart w:id="139" w:name="_Toc135726650"/>
      <w:bookmarkStart w:id="140" w:name="_Toc135726740"/>
      <w:bookmarkStart w:id="141" w:name="_Toc135726848"/>
      <w:bookmarkStart w:id="142" w:name="_Toc183333024"/>
      <w:bookmarkStart w:id="143" w:name="_Toc235417648"/>
      <w:bookmarkStart w:id="144" w:name="_Toc353982302"/>
      <w:r w:rsidRPr="00E10704">
        <w:t>Pravidelná údržba</w:t>
      </w:r>
      <w:bookmarkEnd w:id="134"/>
      <w:bookmarkEnd w:id="135"/>
      <w:bookmarkEnd w:id="136"/>
      <w:bookmarkEnd w:id="137"/>
      <w:bookmarkEnd w:id="138"/>
      <w:bookmarkEnd w:id="139"/>
      <w:bookmarkEnd w:id="140"/>
      <w:bookmarkEnd w:id="141"/>
      <w:bookmarkEnd w:id="142"/>
      <w:bookmarkEnd w:id="143"/>
      <w:bookmarkEnd w:id="144"/>
    </w:p>
    <w:p w:rsidR="00913D8E" w:rsidRPr="00E10704" w:rsidRDefault="00913D8E" w:rsidP="00913D8E">
      <w:pPr>
        <w:autoSpaceDE w:val="0"/>
        <w:autoSpaceDN w:val="0"/>
        <w:adjustRightInd w:val="0"/>
        <w:jc w:val="both"/>
        <w:rPr>
          <w:sz w:val="24"/>
          <w:szCs w:val="24"/>
        </w:rPr>
      </w:pPr>
      <w:bookmarkStart w:id="145" w:name="_Toc131150141"/>
      <w:bookmarkStart w:id="146" w:name="_Toc135725371"/>
      <w:bookmarkStart w:id="147" w:name="_Toc135725888"/>
      <w:bookmarkStart w:id="148" w:name="_Toc135726046"/>
      <w:bookmarkStart w:id="149" w:name="_Toc135726546"/>
      <w:bookmarkStart w:id="150" w:name="_Toc135726597"/>
      <w:bookmarkStart w:id="151" w:name="_Toc135726651"/>
      <w:bookmarkStart w:id="152" w:name="_Toc135726741"/>
      <w:bookmarkStart w:id="153" w:name="_Toc135726849"/>
      <w:r w:rsidRPr="00E10704">
        <w:rPr>
          <w:sz w:val="24"/>
          <w:szCs w:val="24"/>
        </w:rPr>
        <w:t>Aby byla trvale zaručena správná funkce systému, je nutné provádět pravidelnou údržbu (provádět pravidelné prohlídky, funkční zkoušky a servisní úkony).</w:t>
      </w:r>
    </w:p>
    <w:p w:rsidR="00913D8E" w:rsidRPr="00E10704" w:rsidRDefault="00913D8E" w:rsidP="00913D8E">
      <w:pPr>
        <w:numPr>
          <w:ilvl w:val="0"/>
          <w:numId w:val="4"/>
        </w:numPr>
        <w:autoSpaceDE w:val="0"/>
        <w:autoSpaceDN w:val="0"/>
        <w:adjustRightInd w:val="0"/>
        <w:spacing w:before="120"/>
        <w:ind w:left="714" w:hanging="357"/>
        <w:jc w:val="both"/>
        <w:rPr>
          <w:sz w:val="24"/>
          <w:szCs w:val="24"/>
        </w:rPr>
      </w:pPr>
      <w:r w:rsidRPr="00E10704">
        <w:rPr>
          <w:sz w:val="24"/>
          <w:szCs w:val="24"/>
        </w:rPr>
        <w:t>Pod pojmem pravidelné prohlídky se rozumí provedení takových činností a prací, které jsou nezbytné pro vystavení posudku o stavu zařízení v provozu.</w:t>
      </w:r>
    </w:p>
    <w:p w:rsidR="00AC546E" w:rsidRPr="00E10704" w:rsidRDefault="00913D8E" w:rsidP="00913D8E">
      <w:pPr>
        <w:numPr>
          <w:ilvl w:val="0"/>
          <w:numId w:val="4"/>
        </w:numPr>
        <w:autoSpaceDE w:val="0"/>
        <w:autoSpaceDN w:val="0"/>
        <w:adjustRightInd w:val="0"/>
        <w:spacing w:before="120"/>
        <w:ind w:left="714" w:hanging="357"/>
        <w:jc w:val="both"/>
        <w:rPr>
          <w:sz w:val="24"/>
          <w:szCs w:val="24"/>
        </w:rPr>
      </w:pPr>
      <w:r w:rsidRPr="00E10704">
        <w:rPr>
          <w:sz w:val="24"/>
          <w:szCs w:val="24"/>
        </w:rPr>
        <w:t xml:space="preserve">Funkční zkoušky se uskutečňují po provedení revize elektrické instalace systému, následně pak ve lhůtách stanovených servisní smlouvou.  </w:t>
      </w:r>
    </w:p>
    <w:p w:rsidR="00913D8E" w:rsidRPr="00E10704" w:rsidRDefault="00913D8E" w:rsidP="00AC546E">
      <w:pPr>
        <w:autoSpaceDE w:val="0"/>
        <w:autoSpaceDN w:val="0"/>
        <w:adjustRightInd w:val="0"/>
        <w:spacing w:before="120"/>
        <w:ind w:left="357"/>
        <w:jc w:val="both"/>
        <w:rPr>
          <w:sz w:val="24"/>
          <w:szCs w:val="24"/>
        </w:rPr>
      </w:pPr>
      <w:r w:rsidRPr="00E10704">
        <w:rPr>
          <w:sz w:val="24"/>
          <w:szCs w:val="24"/>
        </w:rPr>
        <w:t xml:space="preserve">  </w:t>
      </w:r>
    </w:p>
    <w:p w:rsidR="00913D8E" w:rsidRPr="00E10704" w:rsidRDefault="00913D8E" w:rsidP="00913D8E">
      <w:pPr>
        <w:pStyle w:val="Norml"/>
        <w:rPr>
          <w:rFonts w:ascii="Times New Roman" w:hAnsi="Times New Roman"/>
          <w:sz w:val="24"/>
          <w:szCs w:val="24"/>
        </w:rPr>
      </w:pPr>
      <w:r w:rsidRPr="00E10704">
        <w:rPr>
          <w:rFonts w:ascii="Times New Roman" w:hAnsi="Times New Roman"/>
          <w:sz w:val="24"/>
          <w:szCs w:val="24"/>
        </w:rPr>
        <w:t xml:space="preserve">Funkční zkoušky, pravidelné prohlídky a eventuální měření na jednotlivých prvcích zařízení se provádí podle metodiky doporučené výrobci a distributory, v souladu s požadavky platných norem s přihlédnutím k dalším eventuálním požadavkům objednatele (provozovatele), pojistitele, popř. dalších kompetentních orgánů a osob. </w:t>
      </w:r>
    </w:p>
    <w:p w:rsidR="00913D8E" w:rsidRPr="00E10704" w:rsidRDefault="00913D8E" w:rsidP="00913D8E">
      <w:pPr>
        <w:autoSpaceDE w:val="0"/>
        <w:autoSpaceDN w:val="0"/>
        <w:adjustRightInd w:val="0"/>
        <w:spacing w:before="120"/>
        <w:jc w:val="both"/>
        <w:rPr>
          <w:sz w:val="24"/>
          <w:szCs w:val="24"/>
        </w:rPr>
      </w:pPr>
      <w:r w:rsidRPr="00E10704">
        <w:rPr>
          <w:sz w:val="24"/>
          <w:szCs w:val="24"/>
        </w:rPr>
        <w:t>Výsledky prohlídek a funkčních zkoušek musí být dokumentovány jako doklad o provedených činnostech pro potřeby smluvního plnění pojistných událostí a pro řešení jiných sporů. Provedené prohlídky a funkční zkoušky jsou dokumentovány v provozní knize systému eventuálně formou protokolu o prohlídce a funkční zkoušce.</w:t>
      </w:r>
    </w:p>
    <w:p w:rsidR="00913D8E" w:rsidRPr="00E10704" w:rsidRDefault="00913D8E" w:rsidP="00913D8E">
      <w:pPr>
        <w:autoSpaceDE w:val="0"/>
        <w:autoSpaceDN w:val="0"/>
        <w:adjustRightInd w:val="0"/>
        <w:jc w:val="both"/>
        <w:rPr>
          <w:sz w:val="24"/>
          <w:szCs w:val="24"/>
        </w:rPr>
      </w:pPr>
    </w:p>
    <w:p w:rsidR="00AC546E" w:rsidRPr="00E10704" w:rsidRDefault="00AC546E" w:rsidP="00913D8E">
      <w:pPr>
        <w:autoSpaceDE w:val="0"/>
        <w:autoSpaceDN w:val="0"/>
        <w:adjustRightInd w:val="0"/>
        <w:jc w:val="both"/>
        <w:rPr>
          <w:sz w:val="24"/>
          <w:szCs w:val="24"/>
        </w:rPr>
      </w:pPr>
    </w:p>
    <w:p w:rsidR="00913D8E" w:rsidRPr="00E10704" w:rsidRDefault="00913D8E" w:rsidP="00913D8E">
      <w:pPr>
        <w:pStyle w:val="nadpis2"/>
      </w:pPr>
      <w:bookmarkStart w:id="154" w:name="_Toc183333025"/>
      <w:bookmarkStart w:id="155" w:name="_Toc235417649"/>
      <w:bookmarkStart w:id="156" w:name="_Toc353982303"/>
      <w:r w:rsidRPr="00E10704">
        <w:t>Nároky na obsluhu</w:t>
      </w:r>
      <w:bookmarkEnd w:id="145"/>
      <w:bookmarkEnd w:id="146"/>
      <w:bookmarkEnd w:id="147"/>
      <w:bookmarkEnd w:id="148"/>
      <w:bookmarkEnd w:id="149"/>
      <w:bookmarkEnd w:id="150"/>
      <w:bookmarkEnd w:id="151"/>
      <w:bookmarkEnd w:id="152"/>
      <w:bookmarkEnd w:id="153"/>
      <w:bookmarkEnd w:id="154"/>
      <w:bookmarkEnd w:id="155"/>
      <w:bookmarkEnd w:id="156"/>
    </w:p>
    <w:p w:rsidR="00913D8E" w:rsidRPr="00E10704" w:rsidRDefault="00913D8E" w:rsidP="00913D8E">
      <w:pPr>
        <w:pStyle w:val="Norml"/>
        <w:rPr>
          <w:rFonts w:ascii="Times New Roman" w:hAnsi="Times New Roman"/>
          <w:sz w:val="24"/>
          <w:szCs w:val="24"/>
        </w:rPr>
      </w:pPr>
      <w:r w:rsidRPr="00E10704">
        <w:rPr>
          <w:rFonts w:ascii="Times New Roman" w:hAnsi="Times New Roman"/>
          <w:sz w:val="24"/>
          <w:szCs w:val="24"/>
        </w:rPr>
        <w:t>Požadavky na obsluhu budou uvedeny v dokumentaci instalovaného zařízení. Zařízení bude naprogramováno a nastaveno dodavatelem, program lze měnit jen s vědomím dodavatele, pokud nebude dohodnuto jinak.</w:t>
      </w:r>
    </w:p>
    <w:p w:rsidR="00913D8E" w:rsidRPr="00E10704" w:rsidRDefault="00913D8E" w:rsidP="00913D8E">
      <w:pPr>
        <w:pStyle w:val="Norml"/>
        <w:rPr>
          <w:rFonts w:ascii="Times New Roman" w:hAnsi="Times New Roman"/>
          <w:sz w:val="24"/>
          <w:szCs w:val="24"/>
          <w:u w:val="single"/>
        </w:rPr>
      </w:pPr>
      <w:r w:rsidRPr="00E10704">
        <w:rPr>
          <w:rFonts w:ascii="Times New Roman" w:hAnsi="Times New Roman"/>
          <w:sz w:val="24"/>
          <w:szCs w:val="24"/>
        </w:rPr>
        <w:t xml:space="preserve">Dodavatel doporučuje upravit režimovou směrnici objektu, která stanoví způsob obsluhy. Touto směrnicí musí být </w:t>
      </w:r>
      <w:r w:rsidRPr="00E10704">
        <w:rPr>
          <w:rFonts w:ascii="Times New Roman" w:hAnsi="Times New Roman"/>
          <w:sz w:val="24"/>
          <w:szCs w:val="24"/>
          <w:u w:val="single"/>
        </w:rPr>
        <w:t xml:space="preserve">prokazatelně určena: </w:t>
      </w:r>
    </w:p>
    <w:p w:rsidR="00913D8E" w:rsidRPr="00E10704" w:rsidRDefault="00913D8E" w:rsidP="00913D8E">
      <w:pPr>
        <w:pStyle w:val="Norml"/>
        <w:rPr>
          <w:rFonts w:ascii="Times New Roman" w:hAnsi="Times New Roman"/>
          <w:sz w:val="24"/>
          <w:szCs w:val="24"/>
        </w:rPr>
      </w:pPr>
      <w:r w:rsidRPr="00E10704">
        <w:rPr>
          <w:rFonts w:ascii="Times New Roman" w:hAnsi="Times New Roman"/>
          <w:i/>
          <w:sz w:val="24"/>
          <w:szCs w:val="24"/>
        </w:rPr>
        <w:tab/>
        <w:t>- osoba zodpovědná za provoz</w:t>
      </w:r>
      <w:r w:rsidRPr="00E10704">
        <w:rPr>
          <w:rFonts w:ascii="Times New Roman" w:hAnsi="Times New Roman"/>
          <w:sz w:val="24"/>
          <w:szCs w:val="24"/>
        </w:rPr>
        <w:t xml:space="preserve"> systému  - zodpovídá za provoz a bezporuchovou funkci zařízení, kontroluje činnost osob pověřených obsluhou zařízení, zajišťuje, aby osoby pověřené údržbou prováděly údržbu podle pokynů výrobce a udržovaly zařízení v trvalém provozu, zajišťuje neprodlené provedení všech oprav včetně provedení opravy servisní organizací, zodpovídá za řádné </w:t>
      </w:r>
      <w:r w:rsidRPr="00E10704">
        <w:rPr>
          <w:rFonts w:ascii="Times New Roman" w:hAnsi="Times New Roman"/>
          <w:sz w:val="24"/>
          <w:szCs w:val="24"/>
        </w:rPr>
        <w:lastRenderedPageBreak/>
        <w:t>vedení provozní knihy zařízení a svoji činnost zaznamenává do této knihy, kontroluje provádění zkoušek činnosti zařízení během provozu, udržuje průvodní dokumentaci v pořádku, zaznamenává změny a ukládá ji na místě k tomu určeném. Při vyřazení zařízení nebo jeho části z činnosti zajišťuje potřebná náhradní opatření z hlediska bezpečnosti objektu</w:t>
      </w:r>
    </w:p>
    <w:p w:rsidR="00913D8E" w:rsidRPr="00E10704" w:rsidRDefault="00913D8E" w:rsidP="00913D8E">
      <w:pPr>
        <w:pStyle w:val="Norml"/>
        <w:rPr>
          <w:rFonts w:ascii="Times New Roman" w:hAnsi="Times New Roman"/>
          <w:sz w:val="24"/>
          <w:szCs w:val="24"/>
        </w:rPr>
      </w:pPr>
      <w:bookmarkStart w:id="157" w:name="_Toc135725889"/>
      <w:bookmarkStart w:id="158" w:name="_Toc135726047"/>
      <w:bookmarkStart w:id="159" w:name="_Toc135726547"/>
      <w:bookmarkStart w:id="160" w:name="_Toc135726598"/>
      <w:bookmarkStart w:id="161" w:name="_Toc135726652"/>
      <w:bookmarkStart w:id="162" w:name="_Toc135726742"/>
      <w:bookmarkStart w:id="163" w:name="_Toc135726850"/>
      <w:r w:rsidRPr="00E10704">
        <w:rPr>
          <w:rFonts w:ascii="Times New Roman" w:hAnsi="Times New Roman"/>
          <w:sz w:val="24"/>
          <w:szCs w:val="24"/>
        </w:rPr>
        <w:tab/>
        <w:t xml:space="preserve">- </w:t>
      </w:r>
      <w:r w:rsidRPr="00E10704">
        <w:rPr>
          <w:rFonts w:ascii="Times New Roman" w:hAnsi="Times New Roman"/>
          <w:i/>
          <w:sz w:val="24"/>
          <w:szCs w:val="24"/>
        </w:rPr>
        <w:t>osoba pověřená údržbou</w:t>
      </w:r>
      <w:r w:rsidRPr="00E10704">
        <w:rPr>
          <w:rFonts w:ascii="Times New Roman" w:hAnsi="Times New Roman"/>
          <w:sz w:val="24"/>
          <w:szCs w:val="24"/>
        </w:rPr>
        <w:t xml:space="preserve"> systému  - musí mít kvalifikaci alespoň osob znalých podle </w:t>
      </w:r>
      <w:r w:rsidR="00E10704" w:rsidRPr="00E10704">
        <w:rPr>
          <w:rFonts w:ascii="Times New Roman" w:hAnsi="Times New Roman"/>
          <w:sz w:val="24"/>
          <w:szCs w:val="24"/>
        </w:rPr>
        <w:t>ČSN EN 50110-1 ed.2</w:t>
      </w:r>
      <w:r w:rsidRPr="00E10704">
        <w:rPr>
          <w:rFonts w:ascii="Times New Roman" w:hAnsi="Times New Roman"/>
          <w:sz w:val="24"/>
          <w:szCs w:val="24"/>
        </w:rPr>
        <w:t xml:space="preserve"> a musí být prokazatelně proškolena výrobcem nebo organizací výrobcem pověřenou. Má za úkol provádět prohlídky a údržbu zařízení podle pokynů výrobce, provádět předepsaným způsobem kontrolu zařízení, provádět opravy v rozsahu stanoveném výrobcem. Zjištěné závady, které není schopna nebo oprávněna opravit, neprodleně hlásit osobě zodpovědné za provoz zařízení, o všech kontrolách, údržbě a opravách provést záznam do provozní knihy zařízení.</w:t>
      </w:r>
    </w:p>
    <w:p w:rsidR="00913D8E" w:rsidRPr="00E10704" w:rsidRDefault="00913D8E" w:rsidP="00913D8E">
      <w:pPr>
        <w:pStyle w:val="Norml"/>
        <w:rPr>
          <w:rFonts w:ascii="Times New Roman" w:hAnsi="Times New Roman"/>
          <w:sz w:val="24"/>
          <w:szCs w:val="24"/>
        </w:rPr>
      </w:pPr>
      <w:r w:rsidRPr="00E10704">
        <w:rPr>
          <w:rFonts w:ascii="Times New Roman" w:hAnsi="Times New Roman"/>
          <w:sz w:val="24"/>
          <w:szCs w:val="24"/>
        </w:rPr>
        <w:tab/>
        <w:t xml:space="preserve">- </w:t>
      </w:r>
      <w:r w:rsidRPr="00E10704">
        <w:rPr>
          <w:rFonts w:ascii="Times New Roman" w:hAnsi="Times New Roman"/>
          <w:i/>
          <w:sz w:val="24"/>
          <w:szCs w:val="24"/>
        </w:rPr>
        <w:t xml:space="preserve">osoby pověřené obsluhou </w:t>
      </w:r>
      <w:r w:rsidRPr="00E10704">
        <w:rPr>
          <w:rFonts w:ascii="Times New Roman" w:hAnsi="Times New Roman"/>
          <w:sz w:val="24"/>
          <w:szCs w:val="24"/>
        </w:rPr>
        <w:t xml:space="preserve">systému  - musí mít kvalifikaci alespoň osob poučených v souladu s normou </w:t>
      </w:r>
      <w:r w:rsidR="00E10704" w:rsidRPr="00E10704">
        <w:rPr>
          <w:rFonts w:ascii="Times New Roman" w:hAnsi="Times New Roman"/>
          <w:sz w:val="24"/>
          <w:szCs w:val="24"/>
        </w:rPr>
        <w:t>ČSN EN 50110-1 ed.2</w:t>
      </w:r>
      <w:r w:rsidRPr="00E10704">
        <w:rPr>
          <w:rFonts w:ascii="Times New Roman" w:hAnsi="Times New Roman"/>
          <w:sz w:val="24"/>
          <w:szCs w:val="24"/>
        </w:rPr>
        <w:t>. Osoby pověřené obsluhou zařízení postupují podle pokynů pro obsluhu od výrobce, vedou záznamy v provozní knize zařízení. Zjištěné závady neprodleně hlásí osobě zodpovědné za provoz zařízení.</w:t>
      </w:r>
    </w:p>
    <w:bookmarkEnd w:id="157"/>
    <w:bookmarkEnd w:id="158"/>
    <w:bookmarkEnd w:id="159"/>
    <w:bookmarkEnd w:id="160"/>
    <w:bookmarkEnd w:id="161"/>
    <w:bookmarkEnd w:id="162"/>
    <w:bookmarkEnd w:id="163"/>
    <w:p w:rsidR="00774F51" w:rsidRPr="00E10704" w:rsidRDefault="00774F51" w:rsidP="00774F51">
      <w:pPr>
        <w:outlineLvl w:val="0"/>
        <w:rPr>
          <w:sz w:val="24"/>
          <w:szCs w:val="24"/>
        </w:rPr>
      </w:pPr>
    </w:p>
    <w:p w:rsidR="00774F51" w:rsidRPr="00E10704" w:rsidRDefault="00774F51" w:rsidP="005C1F5F">
      <w:pPr>
        <w:pStyle w:val="nadpis1CharChar"/>
      </w:pPr>
      <w:bookmarkStart w:id="164" w:name="_Toc183333026"/>
      <w:bookmarkStart w:id="165" w:name="_Toc235417650"/>
      <w:bookmarkStart w:id="166" w:name="_Toc353982304"/>
      <w:r w:rsidRPr="00E10704">
        <w:t>Provozní podmínky</w:t>
      </w:r>
      <w:bookmarkEnd w:id="164"/>
      <w:bookmarkEnd w:id="165"/>
      <w:bookmarkEnd w:id="166"/>
    </w:p>
    <w:p w:rsidR="00774F51" w:rsidRPr="00E10704" w:rsidRDefault="00774F51" w:rsidP="00133B03">
      <w:pPr>
        <w:pStyle w:val="Norml"/>
        <w:numPr>
          <w:ilvl w:val="0"/>
          <w:numId w:val="2"/>
        </w:numPr>
        <w:rPr>
          <w:rFonts w:ascii="Times New Roman" w:hAnsi="Times New Roman"/>
          <w:sz w:val="24"/>
          <w:szCs w:val="24"/>
        </w:rPr>
      </w:pPr>
      <w:r w:rsidRPr="00E10704">
        <w:rPr>
          <w:rFonts w:ascii="Times New Roman" w:hAnsi="Times New Roman"/>
          <w:sz w:val="24"/>
          <w:szCs w:val="24"/>
        </w:rPr>
        <w:t>El</w:t>
      </w:r>
      <w:r w:rsidR="002D2D1F" w:rsidRPr="00E10704">
        <w:rPr>
          <w:rFonts w:ascii="Times New Roman" w:hAnsi="Times New Roman"/>
          <w:sz w:val="24"/>
          <w:szCs w:val="24"/>
        </w:rPr>
        <w:t>ekt</w:t>
      </w:r>
      <w:r w:rsidR="00ED1028" w:rsidRPr="00E10704">
        <w:rPr>
          <w:rFonts w:ascii="Times New Roman" w:hAnsi="Times New Roman"/>
          <w:sz w:val="24"/>
          <w:szCs w:val="24"/>
        </w:rPr>
        <w:t>r</w:t>
      </w:r>
      <w:r w:rsidR="002D2D1F" w:rsidRPr="00E10704">
        <w:rPr>
          <w:rFonts w:ascii="Times New Roman" w:hAnsi="Times New Roman"/>
          <w:sz w:val="24"/>
          <w:szCs w:val="24"/>
        </w:rPr>
        <w:t>o</w:t>
      </w:r>
      <w:r w:rsidRPr="00E10704">
        <w:rPr>
          <w:rFonts w:ascii="Times New Roman" w:hAnsi="Times New Roman"/>
          <w:sz w:val="24"/>
          <w:szCs w:val="24"/>
        </w:rPr>
        <w:t xml:space="preserve">instalační práce musí být provedeny tak, aby odpovídaly platným elektrotechnickým předpisům a ČSN, a to za řízení </w:t>
      </w:r>
      <w:proofErr w:type="gramStart"/>
      <w:r w:rsidRPr="00E10704">
        <w:rPr>
          <w:rFonts w:ascii="Times New Roman" w:hAnsi="Times New Roman"/>
          <w:sz w:val="24"/>
          <w:szCs w:val="24"/>
        </w:rPr>
        <w:t>pracovníků  s kvalifikací</w:t>
      </w:r>
      <w:proofErr w:type="gramEnd"/>
      <w:r w:rsidRPr="00E10704">
        <w:rPr>
          <w:rFonts w:ascii="Times New Roman" w:hAnsi="Times New Roman"/>
          <w:sz w:val="24"/>
          <w:szCs w:val="24"/>
        </w:rPr>
        <w:t xml:space="preserve"> podle  </w:t>
      </w:r>
      <w:r w:rsidR="00E10704" w:rsidRPr="00E10704">
        <w:rPr>
          <w:rFonts w:ascii="Times New Roman" w:hAnsi="Times New Roman"/>
          <w:sz w:val="24"/>
          <w:szCs w:val="24"/>
        </w:rPr>
        <w:t>ČSN EN 50110-1 ed.2</w:t>
      </w:r>
      <w:r w:rsidRPr="00E10704">
        <w:rPr>
          <w:rFonts w:ascii="Times New Roman" w:hAnsi="Times New Roman"/>
          <w:sz w:val="24"/>
          <w:szCs w:val="24"/>
        </w:rPr>
        <w:t xml:space="preserve"> a se zkouškou podle</w:t>
      </w:r>
      <w:r w:rsidR="008C602F" w:rsidRPr="00E10704">
        <w:rPr>
          <w:rFonts w:ascii="Times New Roman" w:hAnsi="Times New Roman"/>
          <w:sz w:val="24"/>
          <w:szCs w:val="24"/>
        </w:rPr>
        <w:t xml:space="preserve"> §7 vyhlášky </w:t>
      </w:r>
      <w:r w:rsidRPr="00E10704">
        <w:rPr>
          <w:rFonts w:ascii="Times New Roman" w:hAnsi="Times New Roman"/>
          <w:sz w:val="24"/>
          <w:szCs w:val="24"/>
        </w:rPr>
        <w:t>50/1978 Sb., která opravňuje k samostatné činnosti na elektrických zařízeních.</w:t>
      </w:r>
    </w:p>
    <w:p w:rsidR="00774ABE" w:rsidRPr="00E10704" w:rsidRDefault="00774ABE" w:rsidP="00774ABE">
      <w:pPr>
        <w:pStyle w:val="Norml"/>
        <w:numPr>
          <w:ilvl w:val="0"/>
          <w:numId w:val="2"/>
        </w:numPr>
        <w:rPr>
          <w:rFonts w:ascii="Times New Roman" w:hAnsi="Times New Roman"/>
          <w:sz w:val="24"/>
          <w:szCs w:val="24"/>
        </w:rPr>
      </w:pPr>
      <w:r w:rsidRPr="00E10704">
        <w:rPr>
          <w:rFonts w:ascii="Times New Roman" w:hAnsi="Times New Roman"/>
          <w:sz w:val="24"/>
          <w:szCs w:val="24"/>
        </w:rPr>
        <w:t xml:space="preserve">Nutno respektovat vnější vlivy prostředí podle ČSN 33 2000-1 </w:t>
      </w:r>
      <w:proofErr w:type="spellStart"/>
      <w:r w:rsidRPr="00E10704">
        <w:rPr>
          <w:rFonts w:ascii="Times New Roman" w:hAnsi="Times New Roman"/>
          <w:sz w:val="24"/>
          <w:szCs w:val="24"/>
        </w:rPr>
        <w:t>ed</w:t>
      </w:r>
      <w:proofErr w:type="spellEnd"/>
      <w:r w:rsidRPr="00E10704">
        <w:rPr>
          <w:rFonts w:ascii="Times New Roman" w:hAnsi="Times New Roman"/>
          <w:sz w:val="24"/>
          <w:szCs w:val="24"/>
        </w:rPr>
        <w:t xml:space="preserve">. 2: 2007 a ČSN 33 2000-5-51 </w:t>
      </w:r>
      <w:proofErr w:type="spellStart"/>
      <w:r w:rsidRPr="00E10704">
        <w:rPr>
          <w:rFonts w:ascii="Times New Roman" w:hAnsi="Times New Roman"/>
          <w:sz w:val="24"/>
          <w:szCs w:val="24"/>
        </w:rPr>
        <w:t>ed</w:t>
      </w:r>
      <w:proofErr w:type="spellEnd"/>
      <w:r w:rsidRPr="00E10704">
        <w:rPr>
          <w:rFonts w:ascii="Times New Roman" w:hAnsi="Times New Roman"/>
          <w:sz w:val="24"/>
          <w:szCs w:val="24"/>
        </w:rPr>
        <w:t xml:space="preserve">. 3: 2012 v jednotlivých prostorách. </w:t>
      </w:r>
    </w:p>
    <w:p w:rsidR="00774F51" w:rsidRPr="00E10704" w:rsidRDefault="00774F51" w:rsidP="00133B03">
      <w:pPr>
        <w:pStyle w:val="Norml"/>
        <w:numPr>
          <w:ilvl w:val="0"/>
          <w:numId w:val="2"/>
        </w:numPr>
        <w:rPr>
          <w:rFonts w:ascii="Times New Roman" w:hAnsi="Times New Roman"/>
          <w:sz w:val="24"/>
          <w:szCs w:val="24"/>
        </w:rPr>
      </w:pPr>
      <w:r w:rsidRPr="00E10704">
        <w:rPr>
          <w:rFonts w:ascii="Times New Roman" w:hAnsi="Times New Roman"/>
          <w:sz w:val="24"/>
          <w:szCs w:val="24"/>
        </w:rPr>
        <w:t xml:space="preserve">Zajistit, aby do elektrického zařízení nezasahovaly nedovoleným způsobem osoby bez elektrotechnické kvalifikace a nekonaly v nich žádné práce ve </w:t>
      </w:r>
      <w:proofErr w:type="gramStart"/>
      <w:r w:rsidRPr="00E10704">
        <w:rPr>
          <w:rFonts w:ascii="Times New Roman" w:hAnsi="Times New Roman"/>
          <w:sz w:val="24"/>
          <w:szCs w:val="24"/>
        </w:rPr>
        <w:t xml:space="preserve">smyslu </w:t>
      </w:r>
      <w:r w:rsidRPr="00E10704">
        <w:rPr>
          <w:rFonts w:ascii="Times New Roman" w:hAnsi="Times New Roman"/>
          <w:color w:val="FF0000"/>
          <w:sz w:val="24"/>
          <w:szCs w:val="24"/>
        </w:rPr>
        <w:t xml:space="preserve"> </w:t>
      </w:r>
      <w:r w:rsidR="00E10704" w:rsidRPr="00E10704">
        <w:rPr>
          <w:rFonts w:ascii="Times New Roman" w:hAnsi="Times New Roman"/>
          <w:sz w:val="24"/>
          <w:szCs w:val="24"/>
        </w:rPr>
        <w:t>ČSN</w:t>
      </w:r>
      <w:proofErr w:type="gramEnd"/>
      <w:r w:rsidR="00E10704" w:rsidRPr="00E10704">
        <w:rPr>
          <w:rFonts w:ascii="Times New Roman" w:hAnsi="Times New Roman"/>
          <w:sz w:val="24"/>
          <w:szCs w:val="24"/>
        </w:rPr>
        <w:t xml:space="preserve"> EN 50110-1 ed.2</w:t>
      </w:r>
      <w:r w:rsidRPr="00E10704">
        <w:rPr>
          <w:rFonts w:ascii="Times New Roman" w:hAnsi="Times New Roman"/>
          <w:sz w:val="24"/>
          <w:szCs w:val="24"/>
        </w:rPr>
        <w:t xml:space="preserve">, </w:t>
      </w:r>
      <w:r w:rsidR="00E10704" w:rsidRPr="00E10704">
        <w:rPr>
          <w:rFonts w:ascii="Times New Roman" w:hAnsi="Times New Roman"/>
          <w:sz w:val="24"/>
          <w:szCs w:val="24"/>
        </w:rPr>
        <w:t>ČSN 33 1310 ed.2</w:t>
      </w:r>
      <w:r w:rsidRPr="00E10704">
        <w:rPr>
          <w:rFonts w:ascii="Times New Roman" w:hAnsi="Times New Roman"/>
          <w:sz w:val="24"/>
          <w:szCs w:val="24"/>
        </w:rPr>
        <w:t>.</w:t>
      </w:r>
    </w:p>
    <w:p w:rsidR="00774F51" w:rsidRPr="00E10704" w:rsidRDefault="00774F51" w:rsidP="00133B03">
      <w:pPr>
        <w:pStyle w:val="Norml"/>
        <w:numPr>
          <w:ilvl w:val="0"/>
          <w:numId w:val="2"/>
        </w:numPr>
        <w:rPr>
          <w:rFonts w:ascii="Times New Roman" w:hAnsi="Times New Roman"/>
          <w:sz w:val="24"/>
          <w:szCs w:val="24"/>
        </w:rPr>
      </w:pPr>
      <w:r w:rsidRPr="00E10704">
        <w:rPr>
          <w:rFonts w:ascii="Times New Roman" w:hAnsi="Times New Roman"/>
          <w:sz w:val="24"/>
          <w:szCs w:val="24"/>
        </w:rPr>
        <w:t xml:space="preserve">S dovolenou obsluhou a bezpečnostními předpisy, </w:t>
      </w:r>
      <w:proofErr w:type="gramStart"/>
      <w:r w:rsidRPr="00E10704">
        <w:rPr>
          <w:rFonts w:ascii="Times New Roman" w:hAnsi="Times New Roman"/>
          <w:sz w:val="24"/>
          <w:szCs w:val="24"/>
        </w:rPr>
        <w:t xml:space="preserve">zejména </w:t>
      </w:r>
      <w:r w:rsidRPr="00E10704">
        <w:rPr>
          <w:rFonts w:ascii="Times New Roman" w:hAnsi="Times New Roman"/>
          <w:color w:val="FF0000"/>
          <w:sz w:val="24"/>
          <w:szCs w:val="24"/>
        </w:rPr>
        <w:t xml:space="preserve"> </w:t>
      </w:r>
      <w:r w:rsidR="00E10704" w:rsidRPr="00E10704">
        <w:rPr>
          <w:rFonts w:ascii="Times New Roman" w:hAnsi="Times New Roman"/>
          <w:sz w:val="24"/>
          <w:szCs w:val="24"/>
        </w:rPr>
        <w:t>ČSN</w:t>
      </w:r>
      <w:proofErr w:type="gramEnd"/>
      <w:r w:rsidR="00E10704" w:rsidRPr="00E10704">
        <w:rPr>
          <w:rFonts w:ascii="Times New Roman" w:hAnsi="Times New Roman"/>
          <w:sz w:val="24"/>
          <w:szCs w:val="24"/>
        </w:rPr>
        <w:t xml:space="preserve"> EN 50110-1 ed.2</w:t>
      </w:r>
      <w:r w:rsidRPr="00E10704">
        <w:rPr>
          <w:rFonts w:ascii="Times New Roman" w:hAnsi="Times New Roman"/>
          <w:sz w:val="24"/>
          <w:szCs w:val="24"/>
        </w:rPr>
        <w:t xml:space="preserve">, </w:t>
      </w:r>
      <w:r w:rsidR="00E10704" w:rsidRPr="00E10704">
        <w:rPr>
          <w:rFonts w:ascii="Times New Roman" w:hAnsi="Times New Roman"/>
          <w:sz w:val="24"/>
          <w:szCs w:val="24"/>
        </w:rPr>
        <w:t>ČSN 33 1310 ed.2</w:t>
      </w:r>
      <w:r w:rsidRPr="00E10704">
        <w:rPr>
          <w:rFonts w:ascii="Times New Roman" w:hAnsi="Times New Roman"/>
          <w:sz w:val="24"/>
          <w:szCs w:val="24"/>
        </w:rPr>
        <w:t xml:space="preserve"> prokazatelně seznámit všechny osoby, které budou v prostorách revidovaného zařízení konat jakékoliv práce i obsluhu, tj. i takové, které přímo nesouvisí s elektrickým zařízením, ale které mohou při nedostatečné informovanosti a možném nebezpečí poškodit elektrické zařízení a způsobit úraz elektrickým proudem</w:t>
      </w:r>
      <w:r w:rsidR="00BC6077" w:rsidRPr="00E10704">
        <w:rPr>
          <w:rFonts w:ascii="Times New Roman" w:hAnsi="Times New Roman"/>
          <w:sz w:val="24"/>
          <w:szCs w:val="24"/>
        </w:rPr>
        <w:t>,</w:t>
      </w:r>
      <w:r w:rsidRPr="00E10704">
        <w:rPr>
          <w:rFonts w:ascii="Times New Roman" w:hAnsi="Times New Roman"/>
          <w:sz w:val="24"/>
          <w:szCs w:val="24"/>
        </w:rPr>
        <w:t xml:space="preserve"> nebo škody na majetku.</w:t>
      </w:r>
    </w:p>
    <w:p w:rsidR="00774F51" w:rsidRPr="00E10704" w:rsidRDefault="00774F51" w:rsidP="00133B03">
      <w:pPr>
        <w:pStyle w:val="Norml"/>
        <w:numPr>
          <w:ilvl w:val="0"/>
          <w:numId w:val="2"/>
        </w:numPr>
        <w:rPr>
          <w:rFonts w:ascii="Times New Roman" w:hAnsi="Times New Roman"/>
          <w:sz w:val="24"/>
          <w:szCs w:val="24"/>
        </w:rPr>
      </w:pPr>
      <w:r w:rsidRPr="00E10704">
        <w:rPr>
          <w:rFonts w:ascii="Times New Roman" w:hAnsi="Times New Roman"/>
          <w:sz w:val="24"/>
          <w:szCs w:val="24"/>
        </w:rPr>
        <w:t xml:space="preserve">Práce na elektrických zařízeních je nutné provádět po vypnutí a zajištění ve smyslu </w:t>
      </w:r>
      <w:r w:rsidR="00E10704" w:rsidRPr="00E10704">
        <w:rPr>
          <w:rFonts w:ascii="Times New Roman" w:hAnsi="Times New Roman"/>
          <w:sz w:val="24"/>
          <w:szCs w:val="24"/>
        </w:rPr>
        <w:t>ČSN EN 50110-1 ed.2</w:t>
      </w:r>
      <w:r w:rsidRPr="00E10704">
        <w:rPr>
          <w:rFonts w:ascii="Times New Roman" w:hAnsi="Times New Roman"/>
          <w:sz w:val="24"/>
          <w:szCs w:val="24"/>
        </w:rPr>
        <w:t>.</w:t>
      </w:r>
    </w:p>
    <w:p w:rsidR="00774F51" w:rsidRPr="00E10704" w:rsidRDefault="00774F51" w:rsidP="00133B03">
      <w:pPr>
        <w:pStyle w:val="Norml"/>
        <w:numPr>
          <w:ilvl w:val="0"/>
          <w:numId w:val="2"/>
        </w:numPr>
        <w:rPr>
          <w:rFonts w:ascii="Times New Roman" w:hAnsi="Times New Roman"/>
          <w:sz w:val="24"/>
          <w:szCs w:val="24"/>
        </w:rPr>
      </w:pPr>
      <w:r w:rsidRPr="00E10704">
        <w:rPr>
          <w:rFonts w:ascii="Times New Roman" w:hAnsi="Times New Roman"/>
          <w:sz w:val="24"/>
          <w:szCs w:val="24"/>
        </w:rPr>
        <w:t xml:space="preserve">Bezpečnostní vypínání el. </w:t>
      </w:r>
      <w:proofErr w:type="gramStart"/>
      <w:r w:rsidRPr="00E10704">
        <w:rPr>
          <w:rFonts w:ascii="Times New Roman" w:hAnsi="Times New Roman"/>
          <w:sz w:val="24"/>
          <w:szCs w:val="24"/>
        </w:rPr>
        <w:t>zařízení</w:t>
      </w:r>
      <w:proofErr w:type="gramEnd"/>
      <w:r w:rsidRPr="00E10704">
        <w:rPr>
          <w:rFonts w:ascii="Times New Roman" w:hAnsi="Times New Roman"/>
          <w:sz w:val="24"/>
          <w:szCs w:val="24"/>
        </w:rPr>
        <w:t xml:space="preserve"> jako celku je v rozvaděči provedeno hlavním vypínačem, který musí být označen bezpečnostní tabulkou „Hlavní vypínač“.</w:t>
      </w:r>
    </w:p>
    <w:p w:rsidR="00774F51" w:rsidRPr="00E10704" w:rsidRDefault="00774F51" w:rsidP="00133B03">
      <w:pPr>
        <w:pStyle w:val="Norml"/>
        <w:numPr>
          <w:ilvl w:val="0"/>
          <w:numId w:val="2"/>
        </w:numPr>
        <w:rPr>
          <w:rFonts w:ascii="Times New Roman" w:hAnsi="Times New Roman"/>
          <w:sz w:val="24"/>
          <w:szCs w:val="24"/>
        </w:rPr>
      </w:pPr>
      <w:r w:rsidRPr="00E10704">
        <w:rPr>
          <w:rFonts w:ascii="Times New Roman" w:hAnsi="Times New Roman"/>
          <w:sz w:val="24"/>
          <w:szCs w:val="24"/>
        </w:rPr>
        <w:t xml:space="preserve">Před uvedením el. </w:t>
      </w:r>
      <w:proofErr w:type="gramStart"/>
      <w:r w:rsidRPr="00E10704">
        <w:rPr>
          <w:rFonts w:ascii="Times New Roman" w:hAnsi="Times New Roman"/>
          <w:sz w:val="24"/>
          <w:szCs w:val="24"/>
        </w:rPr>
        <w:t>zařízení</w:t>
      </w:r>
      <w:proofErr w:type="gramEnd"/>
      <w:r w:rsidRPr="00E10704">
        <w:rPr>
          <w:rFonts w:ascii="Times New Roman" w:hAnsi="Times New Roman"/>
          <w:sz w:val="24"/>
          <w:szCs w:val="24"/>
        </w:rPr>
        <w:t xml:space="preserve"> do provozu musí být vyhotovena výchozí revizní zpráva se zakreslením změn do projektu dle ČSN 33 </w:t>
      </w:r>
      <w:smartTag w:uri="urn:schemas-microsoft-com:office:smarttags" w:element="metricconverter">
        <w:smartTagPr>
          <w:attr w:name="ProductID" w:val="1500 a"/>
        </w:smartTagPr>
        <w:r w:rsidRPr="00E10704">
          <w:rPr>
            <w:rFonts w:ascii="Times New Roman" w:hAnsi="Times New Roman"/>
            <w:sz w:val="24"/>
            <w:szCs w:val="24"/>
          </w:rPr>
          <w:t>1500 a</w:t>
        </w:r>
      </w:smartTag>
      <w:r w:rsidRPr="00E10704">
        <w:rPr>
          <w:rFonts w:ascii="Times New Roman" w:hAnsi="Times New Roman"/>
          <w:sz w:val="24"/>
          <w:szCs w:val="24"/>
        </w:rPr>
        <w:t xml:space="preserve"> ČSN 33 2000-6. Podle požadavků ČSN 33 1500 čl. 64, 65 trvale uložit revizní zprávu a úplnou technickou dokumentaci odpovídající skutečnému provedení elektrického zařízení tak, aby tyto doklady byly kdykoliv přístupny k nahlédnutí.</w:t>
      </w:r>
    </w:p>
    <w:p w:rsidR="00774F51" w:rsidRPr="00E10704" w:rsidRDefault="00774F51" w:rsidP="00133B03">
      <w:pPr>
        <w:pStyle w:val="Norml"/>
        <w:numPr>
          <w:ilvl w:val="0"/>
          <w:numId w:val="2"/>
        </w:numPr>
        <w:rPr>
          <w:rFonts w:ascii="Times New Roman" w:hAnsi="Times New Roman"/>
          <w:sz w:val="24"/>
          <w:szCs w:val="24"/>
        </w:rPr>
      </w:pPr>
      <w:r w:rsidRPr="00E10704">
        <w:rPr>
          <w:rFonts w:ascii="Times New Roman" w:hAnsi="Times New Roman"/>
          <w:sz w:val="24"/>
          <w:szCs w:val="24"/>
        </w:rPr>
        <w:lastRenderedPageBreak/>
        <w:t xml:space="preserve">Dále je nutné provádět pravidelné revize elektrických zařízení ve lhůtách stanovených v ČSN </w:t>
      </w:r>
      <w:smartTag w:uri="urn:schemas-microsoft-com:office:smarttags" w:element="phone">
        <w:smartTagPr>
          <w:attr w:uri="urn:schemas-microsoft-com:office:office" w:name="ls" w:val="trans"/>
        </w:smartTagPr>
        <w:r w:rsidRPr="00E10704">
          <w:rPr>
            <w:rFonts w:ascii="Times New Roman" w:hAnsi="Times New Roman"/>
            <w:sz w:val="24"/>
            <w:szCs w:val="24"/>
          </w:rPr>
          <w:t xml:space="preserve">33 </w:t>
        </w:r>
        <w:smartTag w:uri="urn:schemas-microsoft-com:office:smarttags" w:element="metricconverter">
          <w:smartTagPr>
            <w:attr w:name="ProductID" w:val="1500 a"/>
          </w:smartTagPr>
          <w:r w:rsidRPr="00E10704">
            <w:rPr>
              <w:rFonts w:ascii="Times New Roman" w:hAnsi="Times New Roman"/>
              <w:sz w:val="24"/>
              <w:szCs w:val="24"/>
            </w:rPr>
            <w:t>1500</w:t>
          </w:r>
        </w:smartTag>
      </w:smartTag>
      <w:r w:rsidRPr="00E10704">
        <w:rPr>
          <w:rFonts w:ascii="Times New Roman" w:hAnsi="Times New Roman"/>
          <w:sz w:val="24"/>
          <w:szCs w:val="24"/>
        </w:rPr>
        <w:t xml:space="preserve"> a řádu preventivní údržby organizace, případně směrnicemi výrobce, a to jen osobami s odbornou kvalifikací podle vyhlášky 50/1978 Sb. </w:t>
      </w:r>
    </w:p>
    <w:p w:rsidR="00746CE1" w:rsidRPr="00E10704" w:rsidRDefault="00746CE1" w:rsidP="00746CE1">
      <w:pPr>
        <w:pStyle w:val="Norml"/>
        <w:ind w:left="720"/>
        <w:rPr>
          <w:rFonts w:ascii="Times New Roman" w:hAnsi="Times New Roman"/>
          <w:sz w:val="24"/>
          <w:szCs w:val="24"/>
        </w:rPr>
      </w:pPr>
    </w:p>
    <w:p w:rsidR="00774F51" w:rsidRPr="00E10704" w:rsidRDefault="00774F51" w:rsidP="005C1F5F">
      <w:pPr>
        <w:pStyle w:val="nadpis1CharChar"/>
      </w:pPr>
      <w:bookmarkStart w:id="167" w:name="_Toc135725890"/>
      <w:bookmarkStart w:id="168" w:name="_Toc135726048"/>
      <w:bookmarkStart w:id="169" w:name="_Toc135726548"/>
      <w:bookmarkStart w:id="170" w:name="_Toc135726599"/>
      <w:bookmarkStart w:id="171" w:name="_Toc135726653"/>
      <w:bookmarkStart w:id="172" w:name="_Toc135726743"/>
      <w:bookmarkStart w:id="173" w:name="_Toc135726851"/>
      <w:bookmarkStart w:id="174" w:name="_Toc183333027"/>
      <w:bookmarkStart w:id="175" w:name="_Toc235417651"/>
      <w:bookmarkStart w:id="176" w:name="_Toc353982305"/>
      <w:r w:rsidRPr="00E10704">
        <w:t>Péče o životní prostředí</w:t>
      </w:r>
      <w:bookmarkEnd w:id="167"/>
      <w:bookmarkEnd w:id="168"/>
      <w:bookmarkEnd w:id="169"/>
      <w:bookmarkEnd w:id="170"/>
      <w:bookmarkEnd w:id="171"/>
      <w:bookmarkEnd w:id="172"/>
      <w:bookmarkEnd w:id="173"/>
      <w:bookmarkEnd w:id="174"/>
      <w:bookmarkEnd w:id="175"/>
      <w:bookmarkEnd w:id="176"/>
    </w:p>
    <w:p w:rsidR="00774F51" w:rsidRPr="00E10704" w:rsidRDefault="00774F51" w:rsidP="00774F51">
      <w:pPr>
        <w:pStyle w:val="Norml"/>
        <w:rPr>
          <w:rFonts w:ascii="Times New Roman" w:hAnsi="Times New Roman"/>
          <w:sz w:val="24"/>
          <w:szCs w:val="24"/>
        </w:rPr>
      </w:pPr>
      <w:r w:rsidRPr="00E10704">
        <w:rPr>
          <w:rFonts w:ascii="Times New Roman" w:hAnsi="Times New Roman"/>
          <w:sz w:val="24"/>
          <w:szCs w:val="24"/>
        </w:rPr>
        <w:t>Provedení instalace nemá vliv na změnu stávajícího životního prostředí. Při provozu nevzniknou žádné odpadové nebo zdraví škodlivé látky.</w:t>
      </w:r>
    </w:p>
    <w:p w:rsidR="00774F51" w:rsidRPr="00E10704" w:rsidRDefault="00774F51" w:rsidP="00774F51">
      <w:pPr>
        <w:pStyle w:val="Zkladntext"/>
        <w:rPr>
          <w:szCs w:val="24"/>
        </w:rPr>
      </w:pPr>
      <w:bookmarkStart w:id="177" w:name="_Toc135725374"/>
      <w:bookmarkStart w:id="178" w:name="_Toc131150147"/>
      <w:bookmarkStart w:id="179" w:name="_Toc135725891"/>
      <w:bookmarkStart w:id="180" w:name="_Toc135726049"/>
      <w:bookmarkStart w:id="181" w:name="_Toc135726549"/>
      <w:bookmarkStart w:id="182" w:name="_Toc135726600"/>
      <w:bookmarkStart w:id="183" w:name="_Toc135726654"/>
      <w:bookmarkStart w:id="184" w:name="_Toc135726744"/>
      <w:bookmarkStart w:id="185" w:name="_Toc135726852"/>
      <w:bookmarkStart w:id="186" w:name="_Toc183333028"/>
      <w:bookmarkStart w:id="187" w:name="_Toc235417652"/>
      <w:bookmarkEnd w:id="177"/>
    </w:p>
    <w:p w:rsidR="00774F51" w:rsidRPr="00E10704" w:rsidRDefault="00774F51" w:rsidP="005C1F5F">
      <w:pPr>
        <w:pStyle w:val="nadpis1CharChar"/>
      </w:pPr>
      <w:bookmarkStart w:id="188" w:name="_Toc353982306"/>
      <w:r w:rsidRPr="00E10704">
        <w:t>Servis</w:t>
      </w:r>
      <w:bookmarkEnd w:id="178"/>
      <w:bookmarkEnd w:id="179"/>
      <w:bookmarkEnd w:id="180"/>
      <w:bookmarkEnd w:id="181"/>
      <w:bookmarkEnd w:id="182"/>
      <w:bookmarkEnd w:id="183"/>
      <w:bookmarkEnd w:id="184"/>
      <w:bookmarkEnd w:id="185"/>
      <w:bookmarkEnd w:id="186"/>
      <w:bookmarkEnd w:id="187"/>
      <w:bookmarkEnd w:id="188"/>
    </w:p>
    <w:p w:rsidR="00774F51" w:rsidRPr="00E10704" w:rsidRDefault="00774F51" w:rsidP="00774F51">
      <w:pPr>
        <w:pStyle w:val="Norml"/>
        <w:rPr>
          <w:rFonts w:ascii="Times New Roman" w:hAnsi="Times New Roman"/>
          <w:sz w:val="24"/>
          <w:szCs w:val="24"/>
        </w:rPr>
      </w:pPr>
      <w:r w:rsidRPr="00E10704">
        <w:rPr>
          <w:rFonts w:ascii="Times New Roman" w:hAnsi="Times New Roman"/>
          <w:sz w:val="24"/>
          <w:szCs w:val="24"/>
        </w:rPr>
        <w:t xml:space="preserve">Servis systému zajišťuje smluvně firma, která má pro tuto činnost osoby s potřebnou kvalifikací a vyškolené výrobcem včetně potřebného materiálu a nářadí. </w:t>
      </w:r>
    </w:p>
    <w:p w:rsidR="00774F51" w:rsidRPr="00E10704" w:rsidRDefault="008C602F" w:rsidP="00774F51">
      <w:pPr>
        <w:pStyle w:val="Norml"/>
        <w:rPr>
          <w:rFonts w:ascii="Times New Roman" w:hAnsi="Times New Roman"/>
          <w:sz w:val="24"/>
          <w:szCs w:val="24"/>
        </w:rPr>
      </w:pPr>
      <w:r w:rsidRPr="00E10704">
        <w:rPr>
          <w:rFonts w:ascii="Times New Roman" w:hAnsi="Times New Roman"/>
          <w:sz w:val="24"/>
          <w:szCs w:val="24"/>
        </w:rPr>
        <w:t xml:space="preserve">Záruční servis </w:t>
      </w:r>
      <w:r w:rsidRPr="00E10704">
        <w:rPr>
          <w:rFonts w:ascii="Times New Roman" w:hAnsi="Times New Roman"/>
          <w:sz w:val="24"/>
          <w:szCs w:val="24"/>
        </w:rPr>
        <w:tab/>
      </w:r>
      <w:r w:rsidR="00774F51" w:rsidRPr="00E10704">
        <w:rPr>
          <w:rFonts w:ascii="Times New Roman" w:hAnsi="Times New Roman"/>
          <w:sz w:val="24"/>
          <w:szCs w:val="24"/>
        </w:rPr>
        <w:t>- dle předávacího protokolu</w:t>
      </w:r>
    </w:p>
    <w:p w:rsidR="00774F51" w:rsidRPr="00E10704" w:rsidRDefault="00774F51" w:rsidP="00774F51">
      <w:pPr>
        <w:pStyle w:val="Norml"/>
        <w:rPr>
          <w:rFonts w:ascii="Times New Roman" w:hAnsi="Times New Roman"/>
          <w:sz w:val="24"/>
          <w:szCs w:val="24"/>
        </w:rPr>
      </w:pPr>
      <w:r w:rsidRPr="00E10704">
        <w:rPr>
          <w:rFonts w:ascii="Times New Roman" w:hAnsi="Times New Roman"/>
          <w:sz w:val="24"/>
          <w:szCs w:val="24"/>
        </w:rPr>
        <w:t xml:space="preserve">Pozáruční servis </w:t>
      </w:r>
      <w:r w:rsidRPr="00E10704">
        <w:rPr>
          <w:rFonts w:ascii="Times New Roman" w:hAnsi="Times New Roman"/>
          <w:sz w:val="24"/>
          <w:szCs w:val="24"/>
        </w:rPr>
        <w:tab/>
        <w:t>- je poskytován na základě konkrétní uzavřené servisní smlouvy.</w:t>
      </w:r>
    </w:p>
    <w:p w:rsidR="00073991" w:rsidRPr="00E10704" w:rsidRDefault="00073991" w:rsidP="00073991">
      <w:pPr>
        <w:pStyle w:val="Zkladntextodsazen3"/>
        <w:ind w:firstLine="0"/>
        <w:rPr>
          <w:szCs w:val="24"/>
        </w:rPr>
      </w:pPr>
    </w:p>
    <w:p w:rsidR="003E7B6F" w:rsidRPr="00E10704" w:rsidRDefault="003E7B6F" w:rsidP="00073991">
      <w:pPr>
        <w:pStyle w:val="Zkladntextodsazen3"/>
        <w:ind w:firstLine="0"/>
        <w:rPr>
          <w:szCs w:val="24"/>
        </w:rPr>
      </w:pPr>
    </w:p>
    <w:p w:rsidR="00774ABE" w:rsidRPr="00E10704" w:rsidRDefault="001B5AB5" w:rsidP="00774ABE">
      <w:pPr>
        <w:pStyle w:val="nadpis1CharChar"/>
        <w:ind w:left="360" w:hanging="360"/>
      </w:pPr>
      <w:r w:rsidRPr="00E10704">
        <w:br w:type="page"/>
      </w:r>
      <w:bookmarkStart w:id="189" w:name="_Toc353348903"/>
      <w:bookmarkStart w:id="190" w:name="_Toc353910305"/>
      <w:bookmarkStart w:id="191" w:name="_Toc353954468"/>
      <w:bookmarkStart w:id="192" w:name="_Toc353982307"/>
      <w:r w:rsidR="00774ABE" w:rsidRPr="00E10704">
        <w:lastRenderedPageBreak/>
        <w:t>Závěr</w:t>
      </w:r>
      <w:bookmarkEnd w:id="189"/>
      <w:bookmarkEnd w:id="190"/>
      <w:bookmarkEnd w:id="191"/>
      <w:bookmarkEnd w:id="192"/>
    </w:p>
    <w:p w:rsidR="00E75F35" w:rsidRPr="00E10704" w:rsidRDefault="00073991" w:rsidP="00E75F35">
      <w:pPr>
        <w:pStyle w:val="Zkladntextodsazen3"/>
        <w:ind w:firstLine="0"/>
        <w:rPr>
          <w:szCs w:val="24"/>
        </w:rPr>
      </w:pPr>
      <w:r w:rsidRPr="00E10704">
        <w:t>PD byla zpracována na základě zadání v souladu s platnými právními předpisy pro tuto oblast a požadavky investora a uživatele včetně zapracování závěrů z kontrolních dnů do projektové dokumentace.</w:t>
      </w:r>
      <w:r w:rsidR="004D74FE" w:rsidRPr="00E10704">
        <w:t xml:space="preserve"> </w:t>
      </w:r>
      <w:r w:rsidR="00E75F35" w:rsidRPr="00E10704">
        <w:rPr>
          <w:szCs w:val="24"/>
        </w:rPr>
        <w:t xml:space="preserve">Před vlastní instalací slaboproudých systémů je třeba vyhotovit nezbytnou přípravu výroby s dílenskou dokumentací, kde budou dořešeny případné detailní informace a technologické postupy nezbytné pro účel montáže. Během instalace systému budou všechny změny zaneseny zhotovitelem do projektové dokumentace. Po ukončení montáže a zprovoznění systému bude vypracována dokumentace skutečného provedení v rozsahu potřebném pro bezproblémový servis a údržbu systému. Veškeré naprogramování systému, nastavení jednotlivých prvků bude uloženo na datových nosičích a bude přílohou dokumentace skutečného provedení. </w:t>
      </w:r>
    </w:p>
    <w:p w:rsidR="005F2DF5" w:rsidRPr="00E10704" w:rsidRDefault="005F2DF5" w:rsidP="00E75F35">
      <w:pPr>
        <w:pStyle w:val="Zkladntextodsazen3"/>
        <w:ind w:firstLine="0"/>
        <w:rPr>
          <w:sz w:val="8"/>
          <w:szCs w:val="8"/>
        </w:rPr>
      </w:pPr>
    </w:p>
    <w:p w:rsidR="00073991" w:rsidRPr="00E10704" w:rsidRDefault="00073991" w:rsidP="00073991">
      <w:pPr>
        <w:jc w:val="both"/>
        <w:rPr>
          <w:sz w:val="24"/>
          <w:szCs w:val="24"/>
        </w:rPr>
      </w:pPr>
      <w:r w:rsidRPr="00E10704">
        <w:rPr>
          <w:sz w:val="24"/>
          <w:szCs w:val="24"/>
        </w:rPr>
        <w:t xml:space="preserve">Výrobky (zařízení), které </w:t>
      </w:r>
      <w:proofErr w:type="gramStart"/>
      <w:r w:rsidRPr="00E10704">
        <w:rPr>
          <w:sz w:val="24"/>
          <w:szCs w:val="24"/>
        </w:rPr>
        <w:t>budou</w:t>
      </w:r>
      <w:proofErr w:type="gramEnd"/>
      <w:r w:rsidRPr="00E10704">
        <w:rPr>
          <w:sz w:val="24"/>
          <w:szCs w:val="24"/>
        </w:rPr>
        <w:t xml:space="preserve"> použity při realizaci </w:t>
      </w:r>
      <w:proofErr w:type="gramStart"/>
      <w:r w:rsidRPr="00E10704">
        <w:rPr>
          <w:sz w:val="24"/>
          <w:szCs w:val="24"/>
        </w:rPr>
        <w:t>musí</w:t>
      </w:r>
      <w:proofErr w:type="gramEnd"/>
      <w:r w:rsidRPr="00E10704">
        <w:rPr>
          <w:sz w:val="24"/>
          <w:szCs w:val="24"/>
        </w:rPr>
        <w:t xml:space="preserve"> vyhovovat zákonu č. 22/97 Sb. ve znění pozdějších předpisů (Zákon o technických požadavcích na výrobky) a prováděcím předpisům (nařízením vlády). </w:t>
      </w:r>
    </w:p>
    <w:p w:rsidR="00073991" w:rsidRPr="00E10704" w:rsidRDefault="00073991" w:rsidP="00073991">
      <w:pPr>
        <w:pStyle w:val="Normlntz"/>
        <w:rPr>
          <w:rFonts w:ascii="Times New Roman" w:hAnsi="Times New Roman"/>
          <w:szCs w:val="24"/>
        </w:rPr>
      </w:pPr>
      <w:r w:rsidRPr="00E10704">
        <w:rPr>
          <w:rFonts w:ascii="Times New Roman" w:hAnsi="Times New Roman"/>
          <w:szCs w:val="24"/>
        </w:rPr>
        <w:t>Technicko-ekonomická aktuálnost této projektové</w:t>
      </w:r>
      <w:r w:rsidR="001D75B4" w:rsidRPr="00E10704">
        <w:rPr>
          <w:rFonts w:ascii="Times New Roman" w:hAnsi="Times New Roman"/>
          <w:szCs w:val="24"/>
        </w:rPr>
        <w:t xml:space="preserve"> dokumentace je 6</w:t>
      </w:r>
      <w:r w:rsidRPr="00E10704">
        <w:rPr>
          <w:rFonts w:ascii="Times New Roman" w:hAnsi="Times New Roman"/>
          <w:szCs w:val="24"/>
        </w:rPr>
        <w:t xml:space="preserve"> měsíců od data jejího zpracování. Po uplynutí této doby lze předpokládat nahrazení navržených technologií jinými, rovněž ekonomická úroveň technického řešení </w:t>
      </w:r>
      <w:r w:rsidR="00973CC2" w:rsidRPr="00E10704">
        <w:rPr>
          <w:rFonts w:ascii="Times New Roman" w:hAnsi="Times New Roman"/>
          <w:szCs w:val="24"/>
        </w:rPr>
        <w:t>může být</w:t>
      </w:r>
      <w:r w:rsidRPr="00E10704">
        <w:rPr>
          <w:rFonts w:ascii="Times New Roman" w:hAnsi="Times New Roman"/>
          <w:szCs w:val="24"/>
        </w:rPr>
        <w:t xml:space="preserve"> odlišná. </w:t>
      </w:r>
    </w:p>
    <w:p w:rsidR="00DA079E" w:rsidRPr="00E10704" w:rsidRDefault="00DA079E" w:rsidP="0009190E">
      <w:pPr>
        <w:rPr>
          <w:sz w:val="24"/>
          <w:szCs w:val="24"/>
        </w:rPr>
      </w:pPr>
    </w:p>
    <w:p w:rsidR="0009190E" w:rsidRPr="00E10704" w:rsidRDefault="0009190E" w:rsidP="0009190E">
      <w:pPr>
        <w:rPr>
          <w:sz w:val="24"/>
          <w:szCs w:val="24"/>
        </w:rPr>
      </w:pPr>
    </w:p>
    <w:sectPr w:rsidR="0009190E" w:rsidRPr="00E10704" w:rsidSect="00997229">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8" w:right="1134" w:bottom="1418" w:left="1134" w:header="708" w:footer="144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623" w:rsidRDefault="00C20623">
      <w:r>
        <w:separator/>
      </w:r>
    </w:p>
  </w:endnote>
  <w:endnote w:type="continuationSeparator" w:id="0">
    <w:p w:rsidR="00C20623" w:rsidRDefault="00C206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PalmSpring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EC8" w:rsidRDefault="00216EC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3D" w:rsidRDefault="00D176CE" w:rsidP="00E77A3D">
    <w:pPr>
      <w:pStyle w:val="Zpat"/>
      <w:pBdr>
        <w:bottom w:val="single" w:sz="4" w:space="1" w:color="auto"/>
      </w:pBdr>
      <w:spacing w:before="60"/>
      <w:jc w:val="center"/>
      <w:rPr>
        <w:rFonts w:ascii="Arial" w:hAnsi="Arial" w:cs="Arial"/>
        <w:sz w:val="16"/>
        <w:szCs w:val="16"/>
      </w:rPr>
    </w:pPr>
    <w:r>
      <w:rPr>
        <w:rStyle w:val="slostrnky"/>
      </w:rPr>
      <w:fldChar w:fldCharType="begin"/>
    </w:r>
    <w:r w:rsidR="00E77A3D">
      <w:rPr>
        <w:rStyle w:val="slostrnky"/>
      </w:rPr>
      <w:instrText xml:space="preserve"> PAGE </w:instrText>
    </w:r>
    <w:r>
      <w:rPr>
        <w:rStyle w:val="slostrnky"/>
      </w:rPr>
      <w:fldChar w:fldCharType="separate"/>
    </w:r>
    <w:r w:rsidR="005C665D">
      <w:rPr>
        <w:rStyle w:val="slostrnky"/>
        <w:noProof/>
      </w:rPr>
      <w:t>2</w:t>
    </w:r>
    <w:r>
      <w:rPr>
        <w:rStyle w:val="slostrnky"/>
      </w:rPr>
      <w:fldChar w:fldCharType="end"/>
    </w:r>
  </w:p>
  <w:p w:rsidR="00E77A3D" w:rsidRPr="00D35EBA" w:rsidRDefault="00E77A3D" w:rsidP="00E77A3D">
    <w:pPr>
      <w:pStyle w:val="Zpat"/>
      <w:spacing w:before="60"/>
      <w:jc w:val="center"/>
      <w:rPr>
        <w:rFonts w:ascii="Arial" w:hAnsi="Arial" w:cs="Arial"/>
        <w:sz w:val="16"/>
        <w:szCs w:val="16"/>
      </w:rPr>
    </w:pPr>
    <w:proofErr w:type="gramStart"/>
    <w:r w:rsidRPr="00D35EBA">
      <w:rPr>
        <w:rFonts w:ascii="Arial" w:hAnsi="Arial" w:cs="Arial"/>
        <w:sz w:val="16"/>
        <w:szCs w:val="16"/>
      </w:rPr>
      <w:t>Tel.:  283 003 111</w:t>
    </w:r>
    <w:proofErr w:type="gramEnd"/>
    <w:r w:rsidRPr="00D35EBA">
      <w:rPr>
        <w:rFonts w:ascii="Arial" w:hAnsi="Arial" w:cs="Arial"/>
        <w:sz w:val="16"/>
        <w:szCs w:val="16"/>
      </w:rPr>
      <w:t xml:space="preserve">,  Fax: 283 003 600                                                                                  IČ:  </w:t>
    </w:r>
    <w:proofErr w:type="gramStart"/>
    <w:r w:rsidRPr="00D35EBA">
      <w:rPr>
        <w:rFonts w:ascii="Arial" w:hAnsi="Arial" w:cs="Arial"/>
        <w:sz w:val="16"/>
        <w:szCs w:val="16"/>
      </w:rPr>
      <w:t>61860409,  DIČ</w:t>
    </w:r>
    <w:proofErr w:type="gramEnd"/>
    <w:r w:rsidRPr="00D35EBA">
      <w:rPr>
        <w:rFonts w:ascii="Arial" w:hAnsi="Arial" w:cs="Arial"/>
        <w:sz w:val="16"/>
        <w:szCs w:val="16"/>
      </w:rPr>
      <w:t>:  CZ61860409</w:t>
    </w:r>
    <w:r w:rsidRPr="00D35EBA">
      <w:rPr>
        <w:rFonts w:ascii="Arial" w:hAnsi="Arial" w:cs="Arial"/>
        <w:sz w:val="16"/>
        <w:szCs w:val="16"/>
      </w:rPr>
      <w:tab/>
      <w:t xml:space="preserve">                                                                                         </w:t>
    </w:r>
  </w:p>
  <w:p w:rsidR="00E77A3D" w:rsidRPr="00D35EBA" w:rsidRDefault="00E77A3D" w:rsidP="00E77A3D">
    <w:pPr>
      <w:jc w:val="center"/>
      <w:rPr>
        <w:rFonts w:ascii="Arial" w:hAnsi="Arial" w:cs="Arial"/>
        <w:sz w:val="16"/>
        <w:szCs w:val="16"/>
      </w:rPr>
    </w:pPr>
    <w:r w:rsidRPr="00D35EBA">
      <w:rPr>
        <w:rFonts w:ascii="Arial" w:hAnsi="Arial" w:cs="Arial"/>
        <w:sz w:val="16"/>
        <w:szCs w:val="16"/>
      </w:rPr>
      <w:t xml:space="preserve">Bankovní spojení: </w:t>
    </w:r>
    <w:r>
      <w:rPr>
        <w:rFonts w:ascii="Arial" w:hAnsi="Arial" w:cs="Arial"/>
        <w:sz w:val="16"/>
        <w:szCs w:val="16"/>
      </w:rPr>
      <w:t>Komerční banka</w:t>
    </w:r>
    <w:r w:rsidRPr="00D35EBA">
      <w:rPr>
        <w:rFonts w:ascii="Arial" w:hAnsi="Arial" w:cs="Arial"/>
        <w:sz w:val="16"/>
        <w:szCs w:val="16"/>
      </w:rPr>
      <w:t xml:space="preserve"> </w:t>
    </w:r>
    <w:r>
      <w:rPr>
        <w:rFonts w:ascii="Arial" w:hAnsi="Arial" w:cs="Arial"/>
        <w:sz w:val="16"/>
        <w:szCs w:val="16"/>
      </w:rPr>
      <w:t>a.</w:t>
    </w:r>
    <w:proofErr w:type="gramStart"/>
    <w:r>
      <w:rPr>
        <w:rFonts w:ascii="Arial" w:hAnsi="Arial" w:cs="Arial"/>
        <w:sz w:val="16"/>
        <w:szCs w:val="16"/>
      </w:rPr>
      <w:t>s.,  č</w:t>
    </w:r>
    <w:r w:rsidRPr="00D35EBA">
      <w:rPr>
        <w:rFonts w:ascii="Arial" w:hAnsi="Arial" w:cs="Arial"/>
        <w:sz w:val="16"/>
        <w:szCs w:val="16"/>
      </w:rPr>
      <w:t>íslo</w:t>
    </w:r>
    <w:proofErr w:type="gramEnd"/>
    <w:r w:rsidRPr="00D35EBA">
      <w:rPr>
        <w:rFonts w:ascii="Arial" w:hAnsi="Arial" w:cs="Arial"/>
        <w:sz w:val="16"/>
        <w:szCs w:val="16"/>
      </w:rPr>
      <w:t xml:space="preserve"> účtu: </w:t>
    </w:r>
    <w:r>
      <w:rPr>
        <w:rFonts w:ascii="Arial" w:hAnsi="Arial" w:cs="Arial"/>
        <w:sz w:val="16"/>
        <w:szCs w:val="16"/>
      </w:rPr>
      <w:t>19-5804310277</w:t>
    </w:r>
    <w:r w:rsidRPr="00D35EBA">
      <w:rPr>
        <w:rFonts w:ascii="Arial" w:hAnsi="Arial" w:cs="Arial"/>
        <w:sz w:val="16"/>
        <w:szCs w:val="16"/>
      </w:rPr>
      <w:t>/</w:t>
    </w:r>
    <w:r>
      <w:rPr>
        <w:rFonts w:ascii="Arial" w:hAnsi="Arial" w:cs="Arial"/>
        <w:sz w:val="16"/>
        <w:szCs w:val="16"/>
      </w:rPr>
      <w:t>01</w:t>
    </w:r>
    <w:r w:rsidRPr="00D35EBA">
      <w:rPr>
        <w:rFonts w:ascii="Arial" w:hAnsi="Arial" w:cs="Arial"/>
        <w:sz w:val="16"/>
        <w:szCs w:val="16"/>
      </w:rPr>
      <w:t>00</w:t>
    </w:r>
  </w:p>
  <w:p w:rsidR="00E53A47" w:rsidRPr="00E77A3D" w:rsidRDefault="00E77A3D" w:rsidP="00E77A3D">
    <w:pPr>
      <w:pStyle w:val="Zpat"/>
      <w:tabs>
        <w:tab w:val="left" w:pos="7371"/>
      </w:tabs>
      <w:jc w:val="center"/>
      <w:rPr>
        <w:rFonts w:ascii="Arial" w:hAnsi="Arial" w:cs="Arial"/>
        <w:i/>
        <w:sz w:val="16"/>
        <w:szCs w:val="16"/>
      </w:rPr>
    </w:pPr>
    <w:r w:rsidRPr="00D35EBA">
      <w:rPr>
        <w:rFonts w:ascii="Arial" w:hAnsi="Arial" w:cs="Arial"/>
        <w:sz w:val="16"/>
        <w:szCs w:val="16"/>
      </w:rPr>
      <w:t xml:space="preserve">Akciová společnost je zapsána </w:t>
    </w:r>
    <w:proofErr w:type="gramStart"/>
    <w:r w:rsidRPr="00D35EBA">
      <w:rPr>
        <w:rFonts w:ascii="Arial" w:hAnsi="Arial" w:cs="Arial"/>
        <w:sz w:val="16"/>
        <w:szCs w:val="16"/>
      </w:rPr>
      <w:t>dnem  9. 1. 1995</w:t>
    </w:r>
    <w:proofErr w:type="gramEnd"/>
    <w:r w:rsidRPr="00D35EBA">
      <w:rPr>
        <w:rFonts w:ascii="Arial" w:hAnsi="Arial" w:cs="Arial"/>
        <w:sz w:val="16"/>
        <w:szCs w:val="16"/>
      </w:rPr>
      <w:t xml:space="preserve"> v obchodním rejstříku vedeném Městským soudem v Praze,  oddíl B, vložka 2936.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EC8" w:rsidRDefault="00216EC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623" w:rsidRDefault="00C20623">
      <w:r>
        <w:separator/>
      </w:r>
    </w:p>
  </w:footnote>
  <w:footnote w:type="continuationSeparator" w:id="0">
    <w:p w:rsidR="00C20623" w:rsidRDefault="00C206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EC8" w:rsidRDefault="00216EC8">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A47" w:rsidRDefault="00D176CE" w:rsidP="00DA5219">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25pt;height:51.15pt" o:bordertopcolor="this" o:borderleftcolor="this" o:borderbottomcolor="this" o:borderrightcolor="this">
          <v:imagedata r:id="rId1" o:title="ats2 kopie_akomp" croptop="6862f" cropbottom="6862f" cropleft="2162f" cropright="1441f"/>
          <w10:bordertop type="single" width="24"/>
          <w10:borderleft type="single" width="24"/>
          <w10:borderbottom type="single" width="24"/>
          <w10:borderright type="single" width="24"/>
        </v:shape>
      </w:pict>
    </w:r>
  </w:p>
  <w:p w:rsidR="00E53A47" w:rsidRPr="00DA5219" w:rsidRDefault="00E53A47" w:rsidP="00DA5219">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EC8" w:rsidRDefault="00216EC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C1CC9"/>
    <w:multiLevelType w:val="hybridMultilevel"/>
    <w:tmpl w:val="E30CCDE6"/>
    <w:lvl w:ilvl="0" w:tplc="FFFFFFFF">
      <w:start w:val="7"/>
      <w:numFmt w:val="bullet"/>
      <w:lvlText w:val="-"/>
      <w:lvlJc w:val="left"/>
      <w:pPr>
        <w:tabs>
          <w:tab w:val="num" w:pos="924"/>
        </w:tabs>
        <w:ind w:left="92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F09F2"/>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
    <w:nsid w:val="120B7138"/>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3">
    <w:nsid w:val="165206B3"/>
    <w:multiLevelType w:val="hybridMultilevel"/>
    <w:tmpl w:val="7AB882C6"/>
    <w:lvl w:ilvl="0" w:tplc="3C4CB502">
      <w:start w:val="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AC7C77"/>
    <w:multiLevelType w:val="hybridMultilevel"/>
    <w:tmpl w:val="88546930"/>
    <w:lvl w:ilvl="0" w:tplc="D1FA0C74">
      <w:start w:val="728"/>
      <w:numFmt w:val="bullet"/>
      <w:lvlText w:val="-"/>
      <w:lvlJc w:val="left"/>
      <w:pPr>
        <w:tabs>
          <w:tab w:val="num" w:pos="720"/>
        </w:tabs>
        <w:ind w:left="720" w:hanging="360"/>
      </w:pPr>
      <w:rPr>
        <w:rFonts w:ascii="Arial" w:eastAsia="Times New Roman" w:hAnsi="Arial" w:cs="Arial" w:hint="default"/>
      </w:rPr>
    </w:lvl>
    <w:lvl w:ilvl="1" w:tplc="304429E8">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01D2665"/>
    <w:multiLevelType w:val="hybridMultilevel"/>
    <w:tmpl w:val="3BC07E6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151678A"/>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2FA19E2"/>
    <w:multiLevelType w:val="hybridMultilevel"/>
    <w:tmpl w:val="D7B00E30"/>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3F444E1"/>
    <w:multiLevelType w:val="hybridMultilevel"/>
    <w:tmpl w:val="78A83BF2"/>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5623444"/>
    <w:multiLevelType w:val="multilevel"/>
    <w:tmpl w:val="62B2E1DE"/>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1425"/>
        </w:tabs>
        <w:ind w:left="1425" w:hanging="855"/>
      </w:pPr>
      <w:rPr>
        <w:rFonts w:hint="default"/>
      </w:rPr>
    </w:lvl>
    <w:lvl w:ilvl="2">
      <w:start w:val="1"/>
      <w:numFmt w:val="decimal"/>
      <w:pStyle w:val="nadpis4tz"/>
      <w:lvlText w:val="%1.%2.%3."/>
      <w:lvlJc w:val="left"/>
      <w:pPr>
        <w:tabs>
          <w:tab w:val="num" w:pos="1995"/>
        </w:tabs>
        <w:ind w:left="1995" w:hanging="855"/>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360"/>
        </w:tabs>
        <w:ind w:left="6360" w:hanging="1800"/>
      </w:pPr>
      <w:rPr>
        <w:rFonts w:hint="default"/>
      </w:rPr>
    </w:lvl>
  </w:abstractNum>
  <w:abstractNum w:abstractNumId="10">
    <w:nsid w:val="35F40698"/>
    <w:multiLevelType w:val="hybridMultilevel"/>
    <w:tmpl w:val="23E203EE"/>
    <w:lvl w:ilvl="0" w:tplc="04050017">
      <w:start w:val="1"/>
      <w:numFmt w:val="lowerLetter"/>
      <w:lvlText w:val="%1)"/>
      <w:lvlJc w:val="left"/>
      <w:pPr>
        <w:tabs>
          <w:tab w:val="num" w:pos="720"/>
        </w:tabs>
        <w:ind w:left="720" w:hanging="360"/>
      </w:pPr>
      <w:rPr>
        <w:rFonts w:hint="default"/>
      </w:rPr>
    </w:lvl>
    <w:lvl w:ilvl="1" w:tplc="D1FA0C74">
      <w:start w:val="728"/>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DCC0AE9"/>
    <w:multiLevelType w:val="hybridMultilevel"/>
    <w:tmpl w:val="8BE0A366"/>
    <w:lvl w:ilvl="0" w:tplc="187242F8">
      <w:numFmt w:val="bullet"/>
      <w:lvlText w:val="-"/>
      <w:lvlJc w:val="left"/>
      <w:pPr>
        <w:tabs>
          <w:tab w:val="num" w:pos="720"/>
        </w:tabs>
        <w:ind w:left="720" w:hanging="360"/>
      </w:pPr>
      <w:rPr>
        <w:rFonts w:ascii="PalmSprings" w:eastAsia="Times New Roman" w:hAnsi="PalmSprings"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6E3E74"/>
    <w:multiLevelType w:val="hybridMultilevel"/>
    <w:tmpl w:val="B5CE10C4"/>
    <w:lvl w:ilvl="0" w:tplc="0984540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5ED5D35"/>
    <w:multiLevelType w:val="hybridMultilevel"/>
    <w:tmpl w:val="FC38B038"/>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889705D"/>
    <w:multiLevelType w:val="hybridMultilevel"/>
    <w:tmpl w:val="E1BEC3A2"/>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75C355F"/>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97814BF"/>
    <w:multiLevelType w:val="hybridMultilevel"/>
    <w:tmpl w:val="1792829A"/>
    <w:lvl w:ilvl="0" w:tplc="D1FA0C74">
      <w:start w:val="728"/>
      <w:numFmt w:val="bullet"/>
      <w:lvlText w:val="-"/>
      <w:lvlJc w:val="left"/>
      <w:pPr>
        <w:tabs>
          <w:tab w:val="num" w:pos="720"/>
        </w:tabs>
        <w:ind w:left="720" w:hanging="360"/>
      </w:pPr>
      <w:rPr>
        <w:rFonts w:ascii="Arial" w:eastAsia="Times New Roman" w:hAnsi="Arial" w:cs="Arial" w:hint="default"/>
      </w:rPr>
    </w:lvl>
    <w:lvl w:ilvl="1" w:tplc="1E562602">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CC71046"/>
    <w:multiLevelType w:val="hybridMultilevel"/>
    <w:tmpl w:val="06C65962"/>
    <w:lvl w:ilvl="0" w:tplc="D1FA0C74">
      <w:start w:val="728"/>
      <w:numFmt w:val="bullet"/>
      <w:lvlText w:val="-"/>
      <w:lvlJc w:val="left"/>
      <w:pPr>
        <w:tabs>
          <w:tab w:val="num" w:pos="1290"/>
        </w:tabs>
        <w:ind w:left="1290" w:hanging="360"/>
      </w:pPr>
      <w:rPr>
        <w:rFonts w:ascii="Arial" w:eastAsia="Times New Roman" w:hAnsi="Arial" w:cs="Arial" w:hint="default"/>
      </w:rPr>
    </w:lvl>
    <w:lvl w:ilvl="1" w:tplc="04050003">
      <w:start w:val="1"/>
      <w:numFmt w:val="bullet"/>
      <w:lvlText w:val="o"/>
      <w:lvlJc w:val="left"/>
      <w:pPr>
        <w:tabs>
          <w:tab w:val="num" w:pos="2010"/>
        </w:tabs>
        <w:ind w:left="2010" w:hanging="360"/>
      </w:pPr>
      <w:rPr>
        <w:rFonts w:ascii="Courier New" w:hAnsi="Courier New" w:cs="Courier New" w:hint="default"/>
      </w:rPr>
    </w:lvl>
    <w:lvl w:ilvl="2" w:tplc="04050005" w:tentative="1">
      <w:start w:val="1"/>
      <w:numFmt w:val="bullet"/>
      <w:lvlText w:val=""/>
      <w:lvlJc w:val="left"/>
      <w:pPr>
        <w:tabs>
          <w:tab w:val="num" w:pos="2730"/>
        </w:tabs>
        <w:ind w:left="2730" w:hanging="360"/>
      </w:pPr>
      <w:rPr>
        <w:rFonts w:ascii="Wingdings" w:hAnsi="Wingdings" w:hint="default"/>
      </w:rPr>
    </w:lvl>
    <w:lvl w:ilvl="3" w:tplc="04050001" w:tentative="1">
      <w:start w:val="1"/>
      <w:numFmt w:val="bullet"/>
      <w:lvlText w:val=""/>
      <w:lvlJc w:val="left"/>
      <w:pPr>
        <w:tabs>
          <w:tab w:val="num" w:pos="3450"/>
        </w:tabs>
        <w:ind w:left="3450" w:hanging="360"/>
      </w:pPr>
      <w:rPr>
        <w:rFonts w:ascii="Symbol" w:hAnsi="Symbol" w:hint="default"/>
      </w:rPr>
    </w:lvl>
    <w:lvl w:ilvl="4" w:tplc="04050003" w:tentative="1">
      <w:start w:val="1"/>
      <w:numFmt w:val="bullet"/>
      <w:lvlText w:val="o"/>
      <w:lvlJc w:val="left"/>
      <w:pPr>
        <w:tabs>
          <w:tab w:val="num" w:pos="4170"/>
        </w:tabs>
        <w:ind w:left="4170" w:hanging="360"/>
      </w:pPr>
      <w:rPr>
        <w:rFonts w:ascii="Courier New" w:hAnsi="Courier New" w:cs="Courier New" w:hint="default"/>
      </w:rPr>
    </w:lvl>
    <w:lvl w:ilvl="5" w:tplc="04050005" w:tentative="1">
      <w:start w:val="1"/>
      <w:numFmt w:val="bullet"/>
      <w:lvlText w:val=""/>
      <w:lvlJc w:val="left"/>
      <w:pPr>
        <w:tabs>
          <w:tab w:val="num" w:pos="4890"/>
        </w:tabs>
        <w:ind w:left="4890" w:hanging="360"/>
      </w:pPr>
      <w:rPr>
        <w:rFonts w:ascii="Wingdings" w:hAnsi="Wingdings" w:hint="default"/>
      </w:rPr>
    </w:lvl>
    <w:lvl w:ilvl="6" w:tplc="04050001" w:tentative="1">
      <w:start w:val="1"/>
      <w:numFmt w:val="bullet"/>
      <w:lvlText w:val=""/>
      <w:lvlJc w:val="left"/>
      <w:pPr>
        <w:tabs>
          <w:tab w:val="num" w:pos="5610"/>
        </w:tabs>
        <w:ind w:left="5610" w:hanging="360"/>
      </w:pPr>
      <w:rPr>
        <w:rFonts w:ascii="Symbol" w:hAnsi="Symbol" w:hint="default"/>
      </w:rPr>
    </w:lvl>
    <w:lvl w:ilvl="7" w:tplc="04050003" w:tentative="1">
      <w:start w:val="1"/>
      <w:numFmt w:val="bullet"/>
      <w:lvlText w:val="o"/>
      <w:lvlJc w:val="left"/>
      <w:pPr>
        <w:tabs>
          <w:tab w:val="num" w:pos="6330"/>
        </w:tabs>
        <w:ind w:left="6330" w:hanging="360"/>
      </w:pPr>
      <w:rPr>
        <w:rFonts w:ascii="Courier New" w:hAnsi="Courier New" w:cs="Courier New" w:hint="default"/>
      </w:rPr>
    </w:lvl>
    <w:lvl w:ilvl="8" w:tplc="04050005" w:tentative="1">
      <w:start w:val="1"/>
      <w:numFmt w:val="bullet"/>
      <w:lvlText w:val=""/>
      <w:lvlJc w:val="left"/>
      <w:pPr>
        <w:tabs>
          <w:tab w:val="num" w:pos="7050"/>
        </w:tabs>
        <w:ind w:left="7050" w:hanging="360"/>
      </w:pPr>
      <w:rPr>
        <w:rFonts w:ascii="Wingdings" w:hAnsi="Wingdings" w:hint="default"/>
      </w:rPr>
    </w:lvl>
  </w:abstractNum>
  <w:abstractNum w:abstractNumId="18">
    <w:nsid w:val="5CEC0689"/>
    <w:multiLevelType w:val="multilevel"/>
    <w:tmpl w:val="58C61CC0"/>
    <w:lvl w:ilvl="0">
      <w:start w:val="1"/>
      <w:numFmt w:val="decimal"/>
      <w:pStyle w:val="nadpis1CharChar"/>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nsid w:val="5F7970AC"/>
    <w:multiLevelType w:val="hybridMultilevel"/>
    <w:tmpl w:val="F01E6A36"/>
    <w:lvl w:ilvl="0" w:tplc="38080D4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23C708B"/>
    <w:multiLevelType w:val="hybridMultilevel"/>
    <w:tmpl w:val="E8CEC0A4"/>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423667A"/>
    <w:multiLevelType w:val="hybridMultilevel"/>
    <w:tmpl w:val="7B90E9E2"/>
    <w:lvl w:ilvl="0" w:tplc="0405000D">
      <w:start w:val="1"/>
      <w:numFmt w:val="bullet"/>
      <w:lvlText w:val=""/>
      <w:lvlJc w:val="left"/>
      <w:pPr>
        <w:tabs>
          <w:tab w:val="num" w:pos="720"/>
        </w:tabs>
        <w:ind w:left="720" w:hanging="360"/>
      </w:pPr>
      <w:rPr>
        <w:rFonts w:ascii="Wingdings" w:hAnsi="Wingdings" w:hint="default"/>
      </w:rPr>
    </w:lvl>
    <w:lvl w:ilvl="1" w:tplc="62ACCE4A">
      <w:start w:val="12"/>
      <w:numFmt w:val="bullet"/>
      <w:lvlText w:val="-"/>
      <w:lvlJc w:val="left"/>
      <w:pPr>
        <w:tabs>
          <w:tab w:val="num" w:pos="1440"/>
        </w:tabs>
        <w:ind w:left="1440" w:hanging="360"/>
      </w:pPr>
      <w:rPr>
        <w:rFonts w:ascii="Arial" w:eastAsia="Times New Roman" w:hAnsi="Arial" w:cs="Arial" w:hint="default"/>
      </w:rPr>
    </w:lvl>
    <w:lvl w:ilvl="2" w:tplc="0405000D">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C8576BF"/>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3">
    <w:nsid w:val="756C0C74"/>
    <w:multiLevelType w:val="hybridMultilevel"/>
    <w:tmpl w:val="C1B02EE0"/>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C5F1B55"/>
    <w:multiLevelType w:val="hybridMultilevel"/>
    <w:tmpl w:val="ACDCE2C0"/>
    <w:lvl w:ilvl="0" w:tplc="729056F4">
      <w:start w:val="1"/>
      <w:numFmt w:val="upperLetter"/>
      <w:lvlText w:val="%1."/>
      <w:lvlJc w:val="left"/>
      <w:pPr>
        <w:tabs>
          <w:tab w:val="num" w:pos="720"/>
        </w:tabs>
        <w:ind w:left="720" w:hanging="360"/>
      </w:pPr>
      <w:rPr>
        <w:rFonts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9"/>
  </w:num>
  <w:num w:numId="4">
    <w:abstractNumId w:val="20"/>
  </w:num>
  <w:num w:numId="5">
    <w:abstractNumId w:val="19"/>
  </w:num>
  <w:num w:numId="6">
    <w:abstractNumId w:val="17"/>
  </w:num>
  <w:num w:numId="7">
    <w:abstractNumId w:val="6"/>
  </w:num>
  <w:num w:numId="8">
    <w:abstractNumId w:val="7"/>
  </w:num>
  <w:num w:numId="9">
    <w:abstractNumId w:val="21"/>
  </w:num>
  <w:num w:numId="10">
    <w:abstractNumId w:val="14"/>
  </w:num>
  <w:num w:numId="11">
    <w:abstractNumId w:val="12"/>
  </w:num>
  <w:num w:numId="12">
    <w:abstractNumId w:val="11"/>
  </w:num>
  <w:num w:numId="13">
    <w:abstractNumId w:val="22"/>
  </w:num>
  <w:num w:numId="14">
    <w:abstractNumId w:val="3"/>
  </w:num>
  <w:num w:numId="15">
    <w:abstractNumId w:val="1"/>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0"/>
  </w:num>
  <w:num w:numId="20">
    <w:abstractNumId w:val="0"/>
  </w:num>
  <w:num w:numId="21">
    <w:abstractNumId w:val="13"/>
  </w:num>
  <w:num w:numId="22">
    <w:abstractNumId w:val="8"/>
  </w:num>
  <w:num w:numId="23">
    <w:abstractNumId w:val="16"/>
  </w:num>
  <w:num w:numId="24">
    <w:abstractNumId w:val="4"/>
  </w:num>
  <w:num w:numId="25">
    <w:abstractNumId w:val="23"/>
  </w:num>
  <w:num w:numId="26">
    <w:abstractNumId w:val="24"/>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72"/>
  <w:removePersonalInformation/>
  <w:removeDateAndTime/>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4">
      <o:colormenu v:ext="edit" fillcolor="none"/>
    </o:shapedefaults>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3AE0"/>
    <w:rsid w:val="00001E15"/>
    <w:rsid w:val="0000200B"/>
    <w:rsid w:val="0000262B"/>
    <w:rsid w:val="0000375D"/>
    <w:rsid w:val="000039EF"/>
    <w:rsid w:val="000068E2"/>
    <w:rsid w:val="0000696C"/>
    <w:rsid w:val="00006989"/>
    <w:rsid w:val="000124FA"/>
    <w:rsid w:val="00013BA9"/>
    <w:rsid w:val="000158C1"/>
    <w:rsid w:val="00016256"/>
    <w:rsid w:val="00017357"/>
    <w:rsid w:val="000203B5"/>
    <w:rsid w:val="000205FE"/>
    <w:rsid w:val="0002219E"/>
    <w:rsid w:val="0002270C"/>
    <w:rsid w:val="00022D6B"/>
    <w:rsid w:val="00022DAC"/>
    <w:rsid w:val="00024CBD"/>
    <w:rsid w:val="000267F8"/>
    <w:rsid w:val="00030BC7"/>
    <w:rsid w:val="00031CE4"/>
    <w:rsid w:val="00033C96"/>
    <w:rsid w:val="000344D8"/>
    <w:rsid w:val="00036602"/>
    <w:rsid w:val="00040B74"/>
    <w:rsid w:val="000414A7"/>
    <w:rsid w:val="00041896"/>
    <w:rsid w:val="00047AEA"/>
    <w:rsid w:val="00047E5D"/>
    <w:rsid w:val="00047FD2"/>
    <w:rsid w:val="0005100B"/>
    <w:rsid w:val="000513BD"/>
    <w:rsid w:val="00052EBC"/>
    <w:rsid w:val="00056637"/>
    <w:rsid w:val="00061169"/>
    <w:rsid w:val="00065463"/>
    <w:rsid w:val="00065B69"/>
    <w:rsid w:val="00073991"/>
    <w:rsid w:val="00074439"/>
    <w:rsid w:val="00075351"/>
    <w:rsid w:val="0007591D"/>
    <w:rsid w:val="00077A70"/>
    <w:rsid w:val="000828ED"/>
    <w:rsid w:val="00084BB5"/>
    <w:rsid w:val="00084E67"/>
    <w:rsid w:val="000864A7"/>
    <w:rsid w:val="00087329"/>
    <w:rsid w:val="0009027D"/>
    <w:rsid w:val="0009190E"/>
    <w:rsid w:val="0009345F"/>
    <w:rsid w:val="00094B8F"/>
    <w:rsid w:val="000952DC"/>
    <w:rsid w:val="000A1513"/>
    <w:rsid w:val="000A184C"/>
    <w:rsid w:val="000A239B"/>
    <w:rsid w:val="000A6765"/>
    <w:rsid w:val="000A6D41"/>
    <w:rsid w:val="000A6F08"/>
    <w:rsid w:val="000B3603"/>
    <w:rsid w:val="000B399E"/>
    <w:rsid w:val="000B64A1"/>
    <w:rsid w:val="000B6A78"/>
    <w:rsid w:val="000B6CAD"/>
    <w:rsid w:val="000B77AB"/>
    <w:rsid w:val="000C1004"/>
    <w:rsid w:val="000C2B3E"/>
    <w:rsid w:val="000C3F8E"/>
    <w:rsid w:val="000D0B05"/>
    <w:rsid w:val="000D1CC5"/>
    <w:rsid w:val="000D23AB"/>
    <w:rsid w:val="000D2C95"/>
    <w:rsid w:val="000D4512"/>
    <w:rsid w:val="000D4974"/>
    <w:rsid w:val="000D5CAE"/>
    <w:rsid w:val="000E0D2D"/>
    <w:rsid w:val="000E0FB2"/>
    <w:rsid w:val="000E175A"/>
    <w:rsid w:val="000E62B1"/>
    <w:rsid w:val="000E6D5A"/>
    <w:rsid w:val="000F0EFB"/>
    <w:rsid w:val="000F0F6A"/>
    <w:rsid w:val="000F39F5"/>
    <w:rsid w:val="000F3A30"/>
    <w:rsid w:val="000F3CC3"/>
    <w:rsid w:val="000F4214"/>
    <w:rsid w:val="000F66C7"/>
    <w:rsid w:val="000F7A6A"/>
    <w:rsid w:val="00103B65"/>
    <w:rsid w:val="00104900"/>
    <w:rsid w:val="00105D4C"/>
    <w:rsid w:val="00112246"/>
    <w:rsid w:val="0011732B"/>
    <w:rsid w:val="00121EA4"/>
    <w:rsid w:val="00123B44"/>
    <w:rsid w:val="00125003"/>
    <w:rsid w:val="00125EB2"/>
    <w:rsid w:val="00127E22"/>
    <w:rsid w:val="00131184"/>
    <w:rsid w:val="00133300"/>
    <w:rsid w:val="00133B03"/>
    <w:rsid w:val="00137D88"/>
    <w:rsid w:val="0014003D"/>
    <w:rsid w:val="00140BB2"/>
    <w:rsid w:val="001423AD"/>
    <w:rsid w:val="00144FAE"/>
    <w:rsid w:val="0015025B"/>
    <w:rsid w:val="001508CB"/>
    <w:rsid w:val="00152F85"/>
    <w:rsid w:val="0015331A"/>
    <w:rsid w:val="001544E8"/>
    <w:rsid w:val="00160AE0"/>
    <w:rsid w:val="00162B25"/>
    <w:rsid w:val="00167E7B"/>
    <w:rsid w:val="001725F9"/>
    <w:rsid w:val="00172C20"/>
    <w:rsid w:val="0017389D"/>
    <w:rsid w:val="001738CA"/>
    <w:rsid w:val="00173AD2"/>
    <w:rsid w:val="00173C19"/>
    <w:rsid w:val="0017549E"/>
    <w:rsid w:val="00184480"/>
    <w:rsid w:val="0018487D"/>
    <w:rsid w:val="00185E1B"/>
    <w:rsid w:val="001937CD"/>
    <w:rsid w:val="00194E59"/>
    <w:rsid w:val="00195626"/>
    <w:rsid w:val="0019669C"/>
    <w:rsid w:val="001A4F62"/>
    <w:rsid w:val="001A56E4"/>
    <w:rsid w:val="001B1BF8"/>
    <w:rsid w:val="001B26B9"/>
    <w:rsid w:val="001B3FBA"/>
    <w:rsid w:val="001B4D4C"/>
    <w:rsid w:val="001B5AB5"/>
    <w:rsid w:val="001C1CE0"/>
    <w:rsid w:val="001C28F4"/>
    <w:rsid w:val="001C448B"/>
    <w:rsid w:val="001C4AFB"/>
    <w:rsid w:val="001C6701"/>
    <w:rsid w:val="001C7469"/>
    <w:rsid w:val="001D010B"/>
    <w:rsid w:val="001D1945"/>
    <w:rsid w:val="001D217A"/>
    <w:rsid w:val="001D326D"/>
    <w:rsid w:val="001D5109"/>
    <w:rsid w:val="001D75B4"/>
    <w:rsid w:val="001D79D4"/>
    <w:rsid w:val="001D7CD9"/>
    <w:rsid w:val="001E5749"/>
    <w:rsid w:val="001E5CDB"/>
    <w:rsid w:val="001E7851"/>
    <w:rsid w:val="001E7EBA"/>
    <w:rsid w:val="001F26C5"/>
    <w:rsid w:val="001F2F01"/>
    <w:rsid w:val="001F4095"/>
    <w:rsid w:val="002026B6"/>
    <w:rsid w:val="002031BC"/>
    <w:rsid w:val="0020635B"/>
    <w:rsid w:val="00211519"/>
    <w:rsid w:val="00213C68"/>
    <w:rsid w:val="0021558F"/>
    <w:rsid w:val="00216EC8"/>
    <w:rsid w:val="00221CC1"/>
    <w:rsid w:val="00224EDA"/>
    <w:rsid w:val="0022525D"/>
    <w:rsid w:val="00226C80"/>
    <w:rsid w:val="00232A44"/>
    <w:rsid w:val="00232BD6"/>
    <w:rsid w:val="00236258"/>
    <w:rsid w:val="00236B10"/>
    <w:rsid w:val="0023732C"/>
    <w:rsid w:val="00237F36"/>
    <w:rsid w:val="00241F1B"/>
    <w:rsid w:val="00242246"/>
    <w:rsid w:val="00243B6A"/>
    <w:rsid w:val="00247DFE"/>
    <w:rsid w:val="00252788"/>
    <w:rsid w:val="002535EA"/>
    <w:rsid w:val="002549A6"/>
    <w:rsid w:val="00254E0D"/>
    <w:rsid w:val="002571AE"/>
    <w:rsid w:val="0026147F"/>
    <w:rsid w:val="00263AE0"/>
    <w:rsid w:val="0026504A"/>
    <w:rsid w:val="00265F74"/>
    <w:rsid w:val="00270AF3"/>
    <w:rsid w:val="00274DBF"/>
    <w:rsid w:val="0027590E"/>
    <w:rsid w:val="00276C19"/>
    <w:rsid w:val="00276CC0"/>
    <w:rsid w:val="00276D5B"/>
    <w:rsid w:val="00277E8D"/>
    <w:rsid w:val="00282618"/>
    <w:rsid w:val="0028359C"/>
    <w:rsid w:val="00285291"/>
    <w:rsid w:val="002917DB"/>
    <w:rsid w:val="002924D4"/>
    <w:rsid w:val="00295D90"/>
    <w:rsid w:val="002A0119"/>
    <w:rsid w:val="002A1029"/>
    <w:rsid w:val="002A1272"/>
    <w:rsid w:val="002A23C7"/>
    <w:rsid w:val="002A5771"/>
    <w:rsid w:val="002A665D"/>
    <w:rsid w:val="002A6DE2"/>
    <w:rsid w:val="002B08C3"/>
    <w:rsid w:val="002B4BEE"/>
    <w:rsid w:val="002C2A65"/>
    <w:rsid w:val="002C2B82"/>
    <w:rsid w:val="002C48E1"/>
    <w:rsid w:val="002C5E10"/>
    <w:rsid w:val="002D19B8"/>
    <w:rsid w:val="002D2D1F"/>
    <w:rsid w:val="002D5BF5"/>
    <w:rsid w:val="002D7626"/>
    <w:rsid w:val="002D77B4"/>
    <w:rsid w:val="002E4FC6"/>
    <w:rsid w:val="002E505D"/>
    <w:rsid w:val="002E5A6F"/>
    <w:rsid w:val="002E66D1"/>
    <w:rsid w:val="002E6E4A"/>
    <w:rsid w:val="002E6FF7"/>
    <w:rsid w:val="002E7A51"/>
    <w:rsid w:val="002F0193"/>
    <w:rsid w:val="002F274A"/>
    <w:rsid w:val="002F2F30"/>
    <w:rsid w:val="002F66C7"/>
    <w:rsid w:val="002F7A2A"/>
    <w:rsid w:val="00301A7A"/>
    <w:rsid w:val="0030263E"/>
    <w:rsid w:val="00303FF3"/>
    <w:rsid w:val="00304FDF"/>
    <w:rsid w:val="003060C2"/>
    <w:rsid w:val="00307044"/>
    <w:rsid w:val="00310312"/>
    <w:rsid w:val="003106BB"/>
    <w:rsid w:val="00311311"/>
    <w:rsid w:val="003127BE"/>
    <w:rsid w:val="0031290B"/>
    <w:rsid w:val="00315488"/>
    <w:rsid w:val="003169F8"/>
    <w:rsid w:val="003175B5"/>
    <w:rsid w:val="00321B0E"/>
    <w:rsid w:val="00324B2D"/>
    <w:rsid w:val="00325B33"/>
    <w:rsid w:val="0032718D"/>
    <w:rsid w:val="0032772B"/>
    <w:rsid w:val="00330126"/>
    <w:rsid w:val="00331292"/>
    <w:rsid w:val="00335433"/>
    <w:rsid w:val="00335F14"/>
    <w:rsid w:val="00343700"/>
    <w:rsid w:val="00343A58"/>
    <w:rsid w:val="003521DB"/>
    <w:rsid w:val="0035464E"/>
    <w:rsid w:val="00354BF0"/>
    <w:rsid w:val="00354EC0"/>
    <w:rsid w:val="00356C5B"/>
    <w:rsid w:val="00356F5F"/>
    <w:rsid w:val="00360125"/>
    <w:rsid w:val="00360B81"/>
    <w:rsid w:val="00361F94"/>
    <w:rsid w:val="003620D5"/>
    <w:rsid w:val="00363C62"/>
    <w:rsid w:val="00366498"/>
    <w:rsid w:val="00371F3B"/>
    <w:rsid w:val="003727D8"/>
    <w:rsid w:val="0037725A"/>
    <w:rsid w:val="0037775F"/>
    <w:rsid w:val="00383B9A"/>
    <w:rsid w:val="00385B4C"/>
    <w:rsid w:val="00386CE0"/>
    <w:rsid w:val="0039114C"/>
    <w:rsid w:val="00391DCD"/>
    <w:rsid w:val="00392339"/>
    <w:rsid w:val="00394BEC"/>
    <w:rsid w:val="00396BB8"/>
    <w:rsid w:val="003A2713"/>
    <w:rsid w:val="003A3552"/>
    <w:rsid w:val="003A4D02"/>
    <w:rsid w:val="003A56F9"/>
    <w:rsid w:val="003A7E5D"/>
    <w:rsid w:val="003B2F32"/>
    <w:rsid w:val="003B2F73"/>
    <w:rsid w:val="003B40C6"/>
    <w:rsid w:val="003B42E4"/>
    <w:rsid w:val="003B526F"/>
    <w:rsid w:val="003B5D66"/>
    <w:rsid w:val="003B5F11"/>
    <w:rsid w:val="003B7786"/>
    <w:rsid w:val="003C0784"/>
    <w:rsid w:val="003C1343"/>
    <w:rsid w:val="003C1879"/>
    <w:rsid w:val="003C1D65"/>
    <w:rsid w:val="003C2D21"/>
    <w:rsid w:val="003C3F21"/>
    <w:rsid w:val="003C6166"/>
    <w:rsid w:val="003C6C80"/>
    <w:rsid w:val="003C6F5F"/>
    <w:rsid w:val="003C7682"/>
    <w:rsid w:val="003D0503"/>
    <w:rsid w:val="003D272A"/>
    <w:rsid w:val="003D356B"/>
    <w:rsid w:val="003D3F71"/>
    <w:rsid w:val="003D41CA"/>
    <w:rsid w:val="003D73AB"/>
    <w:rsid w:val="003E36BF"/>
    <w:rsid w:val="003E44F1"/>
    <w:rsid w:val="003E6BF2"/>
    <w:rsid w:val="003E7B6F"/>
    <w:rsid w:val="003E7BE6"/>
    <w:rsid w:val="003F0EFD"/>
    <w:rsid w:val="003F20AB"/>
    <w:rsid w:val="003F28D4"/>
    <w:rsid w:val="003F3875"/>
    <w:rsid w:val="003F3C9B"/>
    <w:rsid w:val="003F4889"/>
    <w:rsid w:val="003F7FFC"/>
    <w:rsid w:val="004034B1"/>
    <w:rsid w:val="00404EBF"/>
    <w:rsid w:val="00411E86"/>
    <w:rsid w:val="00414E22"/>
    <w:rsid w:val="00416FCA"/>
    <w:rsid w:val="00421C71"/>
    <w:rsid w:val="00421D41"/>
    <w:rsid w:val="004266CC"/>
    <w:rsid w:val="0042698C"/>
    <w:rsid w:val="00430A8D"/>
    <w:rsid w:val="00430CD2"/>
    <w:rsid w:val="004329AA"/>
    <w:rsid w:val="004354AF"/>
    <w:rsid w:val="00440E2C"/>
    <w:rsid w:val="00446A72"/>
    <w:rsid w:val="004508FA"/>
    <w:rsid w:val="004510C5"/>
    <w:rsid w:val="00451129"/>
    <w:rsid w:val="004529FD"/>
    <w:rsid w:val="00452E3C"/>
    <w:rsid w:val="00453C2D"/>
    <w:rsid w:val="0045444F"/>
    <w:rsid w:val="00460323"/>
    <w:rsid w:val="004603AB"/>
    <w:rsid w:val="0046069C"/>
    <w:rsid w:val="00461A1E"/>
    <w:rsid w:val="004623BA"/>
    <w:rsid w:val="004628C8"/>
    <w:rsid w:val="00462CEA"/>
    <w:rsid w:val="0046369A"/>
    <w:rsid w:val="004650DC"/>
    <w:rsid w:val="004673E4"/>
    <w:rsid w:val="00470B39"/>
    <w:rsid w:val="004711F4"/>
    <w:rsid w:val="00472F08"/>
    <w:rsid w:val="004734FF"/>
    <w:rsid w:val="00475F70"/>
    <w:rsid w:val="004807D6"/>
    <w:rsid w:val="004817F1"/>
    <w:rsid w:val="00484400"/>
    <w:rsid w:val="004855FB"/>
    <w:rsid w:val="0048588B"/>
    <w:rsid w:val="00486D7C"/>
    <w:rsid w:val="00490B14"/>
    <w:rsid w:val="00495B61"/>
    <w:rsid w:val="0049632D"/>
    <w:rsid w:val="004A0781"/>
    <w:rsid w:val="004A1278"/>
    <w:rsid w:val="004A149F"/>
    <w:rsid w:val="004A22F0"/>
    <w:rsid w:val="004A4C59"/>
    <w:rsid w:val="004B06DB"/>
    <w:rsid w:val="004B63EA"/>
    <w:rsid w:val="004C0AB6"/>
    <w:rsid w:val="004C1F18"/>
    <w:rsid w:val="004C24F4"/>
    <w:rsid w:val="004C50C1"/>
    <w:rsid w:val="004C7D5D"/>
    <w:rsid w:val="004D32D2"/>
    <w:rsid w:val="004D74FE"/>
    <w:rsid w:val="004E7730"/>
    <w:rsid w:val="004F03B0"/>
    <w:rsid w:val="004F06E7"/>
    <w:rsid w:val="004F0E3F"/>
    <w:rsid w:val="00513614"/>
    <w:rsid w:val="00513A37"/>
    <w:rsid w:val="00513B1A"/>
    <w:rsid w:val="0051500E"/>
    <w:rsid w:val="00515967"/>
    <w:rsid w:val="00522689"/>
    <w:rsid w:val="00523756"/>
    <w:rsid w:val="005251A5"/>
    <w:rsid w:val="00530BDE"/>
    <w:rsid w:val="00530F08"/>
    <w:rsid w:val="0054289F"/>
    <w:rsid w:val="00544A91"/>
    <w:rsid w:val="005463F7"/>
    <w:rsid w:val="00546417"/>
    <w:rsid w:val="00550C39"/>
    <w:rsid w:val="00550E9A"/>
    <w:rsid w:val="005528AC"/>
    <w:rsid w:val="0055352C"/>
    <w:rsid w:val="005544C3"/>
    <w:rsid w:val="00556697"/>
    <w:rsid w:val="005612B2"/>
    <w:rsid w:val="00561994"/>
    <w:rsid w:val="005619BA"/>
    <w:rsid w:val="00561E11"/>
    <w:rsid w:val="005625E2"/>
    <w:rsid w:val="00565976"/>
    <w:rsid w:val="005667C0"/>
    <w:rsid w:val="00566988"/>
    <w:rsid w:val="0057213D"/>
    <w:rsid w:val="00573B4A"/>
    <w:rsid w:val="00585286"/>
    <w:rsid w:val="005878A3"/>
    <w:rsid w:val="00587FD4"/>
    <w:rsid w:val="00592B89"/>
    <w:rsid w:val="00593896"/>
    <w:rsid w:val="00594069"/>
    <w:rsid w:val="00594200"/>
    <w:rsid w:val="0059489C"/>
    <w:rsid w:val="00594C3B"/>
    <w:rsid w:val="00596822"/>
    <w:rsid w:val="00597837"/>
    <w:rsid w:val="005A150F"/>
    <w:rsid w:val="005A3DB4"/>
    <w:rsid w:val="005A3F29"/>
    <w:rsid w:val="005A4822"/>
    <w:rsid w:val="005A59CC"/>
    <w:rsid w:val="005A5C9B"/>
    <w:rsid w:val="005B01EC"/>
    <w:rsid w:val="005B54DB"/>
    <w:rsid w:val="005C1F5F"/>
    <w:rsid w:val="005C2EE3"/>
    <w:rsid w:val="005C5863"/>
    <w:rsid w:val="005C60ED"/>
    <w:rsid w:val="005C665D"/>
    <w:rsid w:val="005C76A7"/>
    <w:rsid w:val="005C7EC6"/>
    <w:rsid w:val="005D011F"/>
    <w:rsid w:val="005D02FE"/>
    <w:rsid w:val="005D33CF"/>
    <w:rsid w:val="005D374F"/>
    <w:rsid w:val="005D48C9"/>
    <w:rsid w:val="005D6212"/>
    <w:rsid w:val="005D6ED3"/>
    <w:rsid w:val="005E773E"/>
    <w:rsid w:val="005F2DF5"/>
    <w:rsid w:val="005F3F08"/>
    <w:rsid w:val="005F70A2"/>
    <w:rsid w:val="006017CB"/>
    <w:rsid w:val="00602DB1"/>
    <w:rsid w:val="00603E43"/>
    <w:rsid w:val="00604FB0"/>
    <w:rsid w:val="006062E4"/>
    <w:rsid w:val="0060737F"/>
    <w:rsid w:val="00607F5E"/>
    <w:rsid w:val="00612F50"/>
    <w:rsid w:val="00616883"/>
    <w:rsid w:val="00625D6B"/>
    <w:rsid w:val="00627D35"/>
    <w:rsid w:val="00627F43"/>
    <w:rsid w:val="0063077A"/>
    <w:rsid w:val="00630CA0"/>
    <w:rsid w:val="00633C4F"/>
    <w:rsid w:val="00637988"/>
    <w:rsid w:val="006404DA"/>
    <w:rsid w:val="006405B4"/>
    <w:rsid w:val="006430AE"/>
    <w:rsid w:val="0064411A"/>
    <w:rsid w:val="006459F7"/>
    <w:rsid w:val="0065235A"/>
    <w:rsid w:val="0065615C"/>
    <w:rsid w:val="00657866"/>
    <w:rsid w:val="00660AF2"/>
    <w:rsid w:val="00662092"/>
    <w:rsid w:val="00666F0B"/>
    <w:rsid w:val="006732CD"/>
    <w:rsid w:val="006734AD"/>
    <w:rsid w:val="00674036"/>
    <w:rsid w:val="00675801"/>
    <w:rsid w:val="00677A7A"/>
    <w:rsid w:val="006805E3"/>
    <w:rsid w:val="0068272A"/>
    <w:rsid w:val="00682A12"/>
    <w:rsid w:val="00682E02"/>
    <w:rsid w:val="00684A9D"/>
    <w:rsid w:val="00686C65"/>
    <w:rsid w:val="00691686"/>
    <w:rsid w:val="00693412"/>
    <w:rsid w:val="0069441B"/>
    <w:rsid w:val="006944EA"/>
    <w:rsid w:val="006949B8"/>
    <w:rsid w:val="006A031B"/>
    <w:rsid w:val="006A129E"/>
    <w:rsid w:val="006A3CAD"/>
    <w:rsid w:val="006B144C"/>
    <w:rsid w:val="006B5547"/>
    <w:rsid w:val="006B57D7"/>
    <w:rsid w:val="006B6448"/>
    <w:rsid w:val="006B6DAD"/>
    <w:rsid w:val="006C07B7"/>
    <w:rsid w:val="006C3436"/>
    <w:rsid w:val="006C5CB2"/>
    <w:rsid w:val="006C787E"/>
    <w:rsid w:val="006C7992"/>
    <w:rsid w:val="006D0A17"/>
    <w:rsid w:val="006D225A"/>
    <w:rsid w:val="006D2E11"/>
    <w:rsid w:val="006D2F3F"/>
    <w:rsid w:val="006D333C"/>
    <w:rsid w:val="006D3961"/>
    <w:rsid w:val="006E02F5"/>
    <w:rsid w:val="006E0757"/>
    <w:rsid w:val="006E07AD"/>
    <w:rsid w:val="006E0AE4"/>
    <w:rsid w:val="006E3B8A"/>
    <w:rsid w:val="006E66D4"/>
    <w:rsid w:val="006E75AC"/>
    <w:rsid w:val="006F12D4"/>
    <w:rsid w:val="006F1AE4"/>
    <w:rsid w:val="006F1C7A"/>
    <w:rsid w:val="0070325B"/>
    <w:rsid w:val="00703497"/>
    <w:rsid w:val="007040AD"/>
    <w:rsid w:val="0071137F"/>
    <w:rsid w:val="007137A7"/>
    <w:rsid w:val="007140AD"/>
    <w:rsid w:val="0071575A"/>
    <w:rsid w:val="0071685C"/>
    <w:rsid w:val="00720CC9"/>
    <w:rsid w:val="00722927"/>
    <w:rsid w:val="007251B7"/>
    <w:rsid w:val="0072556E"/>
    <w:rsid w:val="00725818"/>
    <w:rsid w:val="0072697A"/>
    <w:rsid w:val="00734483"/>
    <w:rsid w:val="0073618A"/>
    <w:rsid w:val="0074576B"/>
    <w:rsid w:val="00746CE1"/>
    <w:rsid w:val="00753901"/>
    <w:rsid w:val="007570A2"/>
    <w:rsid w:val="007578B1"/>
    <w:rsid w:val="00760615"/>
    <w:rsid w:val="007614B3"/>
    <w:rsid w:val="007630C6"/>
    <w:rsid w:val="00764853"/>
    <w:rsid w:val="00765124"/>
    <w:rsid w:val="007673C6"/>
    <w:rsid w:val="00767CD2"/>
    <w:rsid w:val="00770621"/>
    <w:rsid w:val="0077289A"/>
    <w:rsid w:val="0077431B"/>
    <w:rsid w:val="00774ABE"/>
    <w:rsid w:val="00774F51"/>
    <w:rsid w:val="00774F63"/>
    <w:rsid w:val="00780690"/>
    <w:rsid w:val="00781D7E"/>
    <w:rsid w:val="00783990"/>
    <w:rsid w:val="00790289"/>
    <w:rsid w:val="00791D70"/>
    <w:rsid w:val="007A07C2"/>
    <w:rsid w:val="007A174E"/>
    <w:rsid w:val="007A4A61"/>
    <w:rsid w:val="007A4BB9"/>
    <w:rsid w:val="007A5475"/>
    <w:rsid w:val="007A5BC6"/>
    <w:rsid w:val="007A647E"/>
    <w:rsid w:val="007B2BAC"/>
    <w:rsid w:val="007B437E"/>
    <w:rsid w:val="007B4AE3"/>
    <w:rsid w:val="007B5B45"/>
    <w:rsid w:val="007B6084"/>
    <w:rsid w:val="007B7E38"/>
    <w:rsid w:val="007C0C68"/>
    <w:rsid w:val="007C311A"/>
    <w:rsid w:val="007C65FB"/>
    <w:rsid w:val="007C716D"/>
    <w:rsid w:val="007D0197"/>
    <w:rsid w:val="007D28C9"/>
    <w:rsid w:val="007D30C0"/>
    <w:rsid w:val="007D5D98"/>
    <w:rsid w:val="007E1B50"/>
    <w:rsid w:val="007E650E"/>
    <w:rsid w:val="007F14B7"/>
    <w:rsid w:val="007F2ACE"/>
    <w:rsid w:val="007F6150"/>
    <w:rsid w:val="007F673D"/>
    <w:rsid w:val="007F79E6"/>
    <w:rsid w:val="00800D38"/>
    <w:rsid w:val="00801922"/>
    <w:rsid w:val="008036B2"/>
    <w:rsid w:val="00803996"/>
    <w:rsid w:val="008126E7"/>
    <w:rsid w:val="00813AB8"/>
    <w:rsid w:val="00813C01"/>
    <w:rsid w:val="0081533F"/>
    <w:rsid w:val="00820986"/>
    <w:rsid w:val="008218EA"/>
    <w:rsid w:val="00821D4F"/>
    <w:rsid w:val="00824159"/>
    <w:rsid w:val="00826DCE"/>
    <w:rsid w:val="0083022A"/>
    <w:rsid w:val="00831AA9"/>
    <w:rsid w:val="008321E8"/>
    <w:rsid w:val="00837E4A"/>
    <w:rsid w:val="00840833"/>
    <w:rsid w:val="008441B5"/>
    <w:rsid w:val="0084487D"/>
    <w:rsid w:val="00845FD8"/>
    <w:rsid w:val="008464A7"/>
    <w:rsid w:val="00850BAA"/>
    <w:rsid w:val="008521FA"/>
    <w:rsid w:val="008547B7"/>
    <w:rsid w:val="00854807"/>
    <w:rsid w:val="008557BA"/>
    <w:rsid w:val="008619D6"/>
    <w:rsid w:val="00862E12"/>
    <w:rsid w:val="00863F56"/>
    <w:rsid w:val="008646BA"/>
    <w:rsid w:val="00865C37"/>
    <w:rsid w:val="00866111"/>
    <w:rsid w:val="0086743E"/>
    <w:rsid w:val="00872BAC"/>
    <w:rsid w:val="00872EBD"/>
    <w:rsid w:val="00873C1D"/>
    <w:rsid w:val="0087488E"/>
    <w:rsid w:val="008774A8"/>
    <w:rsid w:val="008819DC"/>
    <w:rsid w:val="00882E60"/>
    <w:rsid w:val="00882EB7"/>
    <w:rsid w:val="008867F5"/>
    <w:rsid w:val="00887D27"/>
    <w:rsid w:val="00887DA6"/>
    <w:rsid w:val="00892DCC"/>
    <w:rsid w:val="00893EF0"/>
    <w:rsid w:val="008A4BAE"/>
    <w:rsid w:val="008A6508"/>
    <w:rsid w:val="008B2A30"/>
    <w:rsid w:val="008B5685"/>
    <w:rsid w:val="008B6FE0"/>
    <w:rsid w:val="008C03C6"/>
    <w:rsid w:val="008C0FC4"/>
    <w:rsid w:val="008C2BE8"/>
    <w:rsid w:val="008C4098"/>
    <w:rsid w:val="008C602F"/>
    <w:rsid w:val="008C7F66"/>
    <w:rsid w:val="008D0139"/>
    <w:rsid w:val="008D0ED0"/>
    <w:rsid w:val="008D18CD"/>
    <w:rsid w:val="008E0A0A"/>
    <w:rsid w:val="008E0F93"/>
    <w:rsid w:val="008E2404"/>
    <w:rsid w:val="008E36AB"/>
    <w:rsid w:val="008E5917"/>
    <w:rsid w:val="008E75A8"/>
    <w:rsid w:val="008F099B"/>
    <w:rsid w:val="008F3FB7"/>
    <w:rsid w:val="008F6066"/>
    <w:rsid w:val="008F7831"/>
    <w:rsid w:val="00901EA7"/>
    <w:rsid w:val="00902904"/>
    <w:rsid w:val="009034C5"/>
    <w:rsid w:val="00903E4F"/>
    <w:rsid w:val="00905FB9"/>
    <w:rsid w:val="00907088"/>
    <w:rsid w:val="00913906"/>
    <w:rsid w:val="00913D8E"/>
    <w:rsid w:val="00915D67"/>
    <w:rsid w:val="00916703"/>
    <w:rsid w:val="00920492"/>
    <w:rsid w:val="009204D6"/>
    <w:rsid w:val="00920959"/>
    <w:rsid w:val="00921C48"/>
    <w:rsid w:val="009246BE"/>
    <w:rsid w:val="009248E0"/>
    <w:rsid w:val="00926C94"/>
    <w:rsid w:val="0093020E"/>
    <w:rsid w:val="0093257F"/>
    <w:rsid w:val="0093408E"/>
    <w:rsid w:val="00935619"/>
    <w:rsid w:val="00942948"/>
    <w:rsid w:val="009438C1"/>
    <w:rsid w:val="00944319"/>
    <w:rsid w:val="00944CB8"/>
    <w:rsid w:val="00950DEF"/>
    <w:rsid w:val="009513D4"/>
    <w:rsid w:val="00951466"/>
    <w:rsid w:val="00951BD3"/>
    <w:rsid w:val="009547DC"/>
    <w:rsid w:val="009548E3"/>
    <w:rsid w:val="00962705"/>
    <w:rsid w:val="009642CF"/>
    <w:rsid w:val="00973CC2"/>
    <w:rsid w:val="009743BB"/>
    <w:rsid w:val="00974DDA"/>
    <w:rsid w:val="0097528D"/>
    <w:rsid w:val="0097627C"/>
    <w:rsid w:val="009808E4"/>
    <w:rsid w:val="0098326D"/>
    <w:rsid w:val="009848CC"/>
    <w:rsid w:val="00984C5C"/>
    <w:rsid w:val="0098630F"/>
    <w:rsid w:val="00986A90"/>
    <w:rsid w:val="00993849"/>
    <w:rsid w:val="00993A6E"/>
    <w:rsid w:val="0099427B"/>
    <w:rsid w:val="00997229"/>
    <w:rsid w:val="009A1BC9"/>
    <w:rsid w:val="009A2DD5"/>
    <w:rsid w:val="009A318A"/>
    <w:rsid w:val="009A3FC1"/>
    <w:rsid w:val="009A455D"/>
    <w:rsid w:val="009B0CF3"/>
    <w:rsid w:val="009B1148"/>
    <w:rsid w:val="009B1CE4"/>
    <w:rsid w:val="009B2EE1"/>
    <w:rsid w:val="009B431D"/>
    <w:rsid w:val="009B4578"/>
    <w:rsid w:val="009B66BE"/>
    <w:rsid w:val="009B6A47"/>
    <w:rsid w:val="009B72C7"/>
    <w:rsid w:val="009C02AC"/>
    <w:rsid w:val="009C6D70"/>
    <w:rsid w:val="009D3589"/>
    <w:rsid w:val="009D44AE"/>
    <w:rsid w:val="009D74F1"/>
    <w:rsid w:val="009E0879"/>
    <w:rsid w:val="009F0011"/>
    <w:rsid w:val="009F2621"/>
    <w:rsid w:val="009F538A"/>
    <w:rsid w:val="009F5B4F"/>
    <w:rsid w:val="00A00E96"/>
    <w:rsid w:val="00A031B4"/>
    <w:rsid w:val="00A05BEB"/>
    <w:rsid w:val="00A10C7C"/>
    <w:rsid w:val="00A11822"/>
    <w:rsid w:val="00A14699"/>
    <w:rsid w:val="00A14E9F"/>
    <w:rsid w:val="00A15043"/>
    <w:rsid w:val="00A163CD"/>
    <w:rsid w:val="00A17A1A"/>
    <w:rsid w:val="00A22F05"/>
    <w:rsid w:val="00A23E15"/>
    <w:rsid w:val="00A26522"/>
    <w:rsid w:val="00A319EC"/>
    <w:rsid w:val="00A323EB"/>
    <w:rsid w:val="00A3327B"/>
    <w:rsid w:val="00A41F2B"/>
    <w:rsid w:val="00A4264D"/>
    <w:rsid w:val="00A43BD7"/>
    <w:rsid w:val="00A4433F"/>
    <w:rsid w:val="00A44965"/>
    <w:rsid w:val="00A45870"/>
    <w:rsid w:val="00A465A3"/>
    <w:rsid w:val="00A516C3"/>
    <w:rsid w:val="00A60042"/>
    <w:rsid w:val="00A625FA"/>
    <w:rsid w:val="00A71642"/>
    <w:rsid w:val="00A7440E"/>
    <w:rsid w:val="00A749A2"/>
    <w:rsid w:val="00A74CFA"/>
    <w:rsid w:val="00A7771F"/>
    <w:rsid w:val="00A82853"/>
    <w:rsid w:val="00A86253"/>
    <w:rsid w:val="00A879A6"/>
    <w:rsid w:val="00A87EB5"/>
    <w:rsid w:val="00A91982"/>
    <w:rsid w:val="00A934C0"/>
    <w:rsid w:val="00A9371D"/>
    <w:rsid w:val="00A948FA"/>
    <w:rsid w:val="00A94F6C"/>
    <w:rsid w:val="00A958DB"/>
    <w:rsid w:val="00A9652C"/>
    <w:rsid w:val="00AA0041"/>
    <w:rsid w:val="00AA1509"/>
    <w:rsid w:val="00AA1FF5"/>
    <w:rsid w:val="00AA3B8C"/>
    <w:rsid w:val="00AB2CAB"/>
    <w:rsid w:val="00AB4E0D"/>
    <w:rsid w:val="00AB6188"/>
    <w:rsid w:val="00AC546E"/>
    <w:rsid w:val="00AC5DFD"/>
    <w:rsid w:val="00AC63D9"/>
    <w:rsid w:val="00AC684E"/>
    <w:rsid w:val="00AC70E4"/>
    <w:rsid w:val="00AD253D"/>
    <w:rsid w:val="00AD4210"/>
    <w:rsid w:val="00AD4FDE"/>
    <w:rsid w:val="00AE436B"/>
    <w:rsid w:val="00AE5274"/>
    <w:rsid w:val="00AE5F39"/>
    <w:rsid w:val="00AE6533"/>
    <w:rsid w:val="00AF1288"/>
    <w:rsid w:val="00AF21E8"/>
    <w:rsid w:val="00B05061"/>
    <w:rsid w:val="00B05BBE"/>
    <w:rsid w:val="00B103BC"/>
    <w:rsid w:val="00B16DD6"/>
    <w:rsid w:val="00B170EE"/>
    <w:rsid w:val="00B218A8"/>
    <w:rsid w:val="00B22363"/>
    <w:rsid w:val="00B22778"/>
    <w:rsid w:val="00B238AC"/>
    <w:rsid w:val="00B24608"/>
    <w:rsid w:val="00B34401"/>
    <w:rsid w:val="00B347C5"/>
    <w:rsid w:val="00B36E1D"/>
    <w:rsid w:val="00B4098D"/>
    <w:rsid w:val="00B40A37"/>
    <w:rsid w:val="00B42673"/>
    <w:rsid w:val="00B42F64"/>
    <w:rsid w:val="00B45504"/>
    <w:rsid w:val="00B45EC8"/>
    <w:rsid w:val="00B503B8"/>
    <w:rsid w:val="00B51F1C"/>
    <w:rsid w:val="00B548DC"/>
    <w:rsid w:val="00B6164C"/>
    <w:rsid w:val="00B63E4F"/>
    <w:rsid w:val="00B63F08"/>
    <w:rsid w:val="00B641E2"/>
    <w:rsid w:val="00B64688"/>
    <w:rsid w:val="00B67607"/>
    <w:rsid w:val="00B70305"/>
    <w:rsid w:val="00B750DA"/>
    <w:rsid w:val="00B875CF"/>
    <w:rsid w:val="00B87BD9"/>
    <w:rsid w:val="00B9150D"/>
    <w:rsid w:val="00B925F8"/>
    <w:rsid w:val="00B92BEC"/>
    <w:rsid w:val="00B93848"/>
    <w:rsid w:val="00B96C32"/>
    <w:rsid w:val="00B9774B"/>
    <w:rsid w:val="00BA0874"/>
    <w:rsid w:val="00BA69F7"/>
    <w:rsid w:val="00BB1F61"/>
    <w:rsid w:val="00BC00F4"/>
    <w:rsid w:val="00BC1E1C"/>
    <w:rsid w:val="00BC3CEC"/>
    <w:rsid w:val="00BC4A0D"/>
    <w:rsid w:val="00BC53FE"/>
    <w:rsid w:val="00BC6077"/>
    <w:rsid w:val="00BC7B0A"/>
    <w:rsid w:val="00BD63E3"/>
    <w:rsid w:val="00BE04A7"/>
    <w:rsid w:val="00BE2DFC"/>
    <w:rsid w:val="00BE4B95"/>
    <w:rsid w:val="00BE5555"/>
    <w:rsid w:val="00BE5795"/>
    <w:rsid w:val="00BE65BE"/>
    <w:rsid w:val="00BF1E2E"/>
    <w:rsid w:val="00BF28A8"/>
    <w:rsid w:val="00BF359B"/>
    <w:rsid w:val="00BF4F93"/>
    <w:rsid w:val="00C00AD8"/>
    <w:rsid w:val="00C037CE"/>
    <w:rsid w:val="00C04764"/>
    <w:rsid w:val="00C05557"/>
    <w:rsid w:val="00C059CA"/>
    <w:rsid w:val="00C066A1"/>
    <w:rsid w:val="00C116F4"/>
    <w:rsid w:val="00C125B6"/>
    <w:rsid w:val="00C1671F"/>
    <w:rsid w:val="00C20623"/>
    <w:rsid w:val="00C20653"/>
    <w:rsid w:val="00C20756"/>
    <w:rsid w:val="00C22CD7"/>
    <w:rsid w:val="00C23FAD"/>
    <w:rsid w:val="00C24130"/>
    <w:rsid w:val="00C24FB1"/>
    <w:rsid w:val="00C42178"/>
    <w:rsid w:val="00C425E1"/>
    <w:rsid w:val="00C471D9"/>
    <w:rsid w:val="00C5012E"/>
    <w:rsid w:val="00C5090B"/>
    <w:rsid w:val="00C51311"/>
    <w:rsid w:val="00C52B9F"/>
    <w:rsid w:val="00C566E8"/>
    <w:rsid w:val="00C57C66"/>
    <w:rsid w:val="00C602BA"/>
    <w:rsid w:val="00C6112F"/>
    <w:rsid w:val="00C624D5"/>
    <w:rsid w:val="00C643B8"/>
    <w:rsid w:val="00C67938"/>
    <w:rsid w:val="00C71A64"/>
    <w:rsid w:val="00C72517"/>
    <w:rsid w:val="00C72D4B"/>
    <w:rsid w:val="00C73860"/>
    <w:rsid w:val="00C74BD0"/>
    <w:rsid w:val="00C7506E"/>
    <w:rsid w:val="00C8030E"/>
    <w:rsid w:val="00C824EE"/>
    <w:rsid w:val="00C8470F"/>
    <w:rsid w:val="00C84BFF"/>
    <w:rsid w:val="00C8527D"/>
    <w:rsid w:val="00C85F41"/>
    <w:rsid w:val="00C95661"/>
    <w:rsid w:val="00C96363"/>
    <w:rsid w:val="00C978A8"/>
    <w:rsid w:val="00CA0BEF"/>
    <w:rsid w:val="00CA1AC6"/>
    <w:rsid w:val="00CA6FF5"/>
    <w:rsid w:val="00CB0B9C"/>
    <w:rsid w:val="00CB1BC2"/>
    <w:rsid w:val="00CB3ED0"/>
    <w:rsid w:val="00CB40D7"/>
    <w:rsid w:val="00CB74A8"/>
    <w:rsid w:val="00CB77CC"/>
    <w:rsid w:val="00CB7A95"/>
    <w:rsid w:val="00CC3861"/>
    <w:rsid w:val="00CC4174"/>
    <w:rsid w:val="00CC41A1"/>
    <w:rsid w:val="00CC4BCB"/>
    <w:rsid w:val="00CC55D2"/>
    <w:rsid w:val="00CC5E30"/>
    <w:rsid w:val="00CC7B80"/>
    <w:rsid w:val="00CD0918"/>
    <w:rsid w:val="00CD3CA7"/>
    <w:rsid w:val="00CD42CF"/>
    <w:rsid w:val="00CD43DA"/>
    <w:rsid w:val="00CE07F8"/>
    <w:rsid w:val="00CE1111"/>
    <w:rsid w:val="00CE1953"/>
    <w:rsid w:val="00CE1D54"/>
    <w:rsid w:val="00CE1FAC"/>
    <w:rsid w:val="00CE265E"/>
    <w:rsid w:val="00CE40C2"/>
    <w:rsid w:val="00CE6805"/>
    <w:rsid w:val="00CE6A9F"/>
    <w:rsid w:val="00CF2D97"/>
    <w:rsid w:val="00D06F68"/>
    <w:rsid w:val="00D0745C"/>
    <w:rsid w:val="00D13521"/>
    <w:rsid w:val="00D146BE"/>
    <w:rsid w:val="00D160A7"/>
    <w:rsid w:val="00D171F5"/>
    <w:rsid w:val="00D176CE"/>
    <w:rsid w:val="00D201A5"/>
    <w:rsid w:val="00D22FDE"/>
    <w:rsid w:val="00D233D4"/>
    <w:rsid w:val="00D32DA6"/>
    <w:rsid w:val="00D34D72"/>
    <w:rsid w:val="00D4332F"/>
    <w:rsid w:val="00D45ACB"/>
    <w:rsid w:val="00D463D0"/>
    <w:rsid w:val="00D47E0E"/>
    <w:rsid w:val="00D53D22"/>
    <w:rsid w:val="00D57FCB"/>
    <w:rsid w:val="00D63F0A"/>
    <w:rsid w:val="00D64C77"/>
    <w:rsid w:val="00D66FEA"/>
    <w:rsid w:val="00D67924"/>
    <w:rsid w:val="00D7198B"/>
    <w:rsid w:val="00D722B5"/>
    <w:rsid w:val="00D723FB"/>
    <w:rsid w:val="00D73348"/>
    <w:rsid w:val="00D75130"/>
    <w:rsid w:val="00D864A4"/>
    <w:rsid w:val="00D87989"/>
    <w:rsid w:val="00D92DC8"/>
    <w:rsid w:val="00D94AC5"/>
    <w:rsid w:val="00D95A59"/>
    <w:rsid w:val="00D9679C"/>
    <w:rsid w:val="00DA079E"/>
    <w:rsid w:val="00DA1AE5"/>
    <w:rsid w:val="00DA1DA8"/>
    <w:rsid w:val="00DA5219"/>
    <w:rsid w:val="00DB1FB9"/>
    <w:rsid w:val="00DB3497"/>
    <w:rsid w:val="00DB355E"/>
    <w:rsid w:val="00DC23D9"/>
    <w:rsid w:val="00DC6F6F"/>
    <w:rsid w:val="00DC7B5C"/>
    <w:rsid w:val="00DD16D3"/>
    <w:rsid w:val="00DD1A94"/>
    <w:rsid w:val="00DD1AC1"/>
    <w:rsid w:val="00DD3FD7"/>
    <w:rsid w:val="00DE1D6B"/>
    <w:rsid w:val="00DE28B6"/>
    <w:rsid w:val="00DE5CA6"/>
    <w:rsid w:val="00DE7244"/>
    <w:rsid w:val="00DF058F"/>
    <w:rsid w:val="00DF4A8F"/>
    <w:rsid w:val="00DF4C48"/>
    <w:rsid w:val="00DF5002"/>
    <w:rsid w:val="00DF7F11"/>
    <w:rsid w:val="00E000F6"/>
    <w:rsid w:val="00E03ABE"/>
    <w:rsid w:val="00E03AD8"/>
    <w:rsid w:val="00E04D1C"/>
    <w:rsid w:val="00E07B2E"/>
    <w:rsid w:val="00E10704"/>
    <w:rsid w:val="00E14340"/>
    <w:rsid w:val="00E15813"/>
    <w:rsid w:val="00E2103C"/>
    <w:rsid w:val="00E212D8"/>
    <w:rsid w:val="00E30FC9"/>
    <w:rsid w:val="00E32D91"/>
    <w:rsid w:val="00E37F43"/>
    <w:rsid w:val="00E40291"/>
    <w:rsid w:val="00E40B7D"/>
    <w:rsid w:val="00E44543"/>
    <w:rsid w:val="00E47E10"/>
    <w:rsid w:val="00E50423"/>
    <w:rsid w:val="00E51274"/>
    <w:rsid w:val="00E53A47"/>
    <w:rsid w:val="00E54A7A"/>
    <w:rsid w:val="00E56880"/>
    <w:rsid w:val="00E608A3"/>
    <w:rsid w:val="00E60C90"/>
    <w:rsid w:val="00E623BB"/>
    <w:rsid w:val="00E637DE"/>
    <w:rsid w:val="00E64D87"/>
    <w:rsid w:val="00E65401"/>
    <w:rsid w:val="00E66594"/>
    <w:rsid w:val="00E67968"/>
    <w:rsid w:val="00E73028"/>
    <w:rsid w:val="00E75F35"/>
    <w:rsid w:val="00E77A3D"/>
    <w:rsid w:val="00E8362C"/>
    <w:rsid w:val="00E95285"/>
    <w:rsid w:val="00EA044A"/>
    <w:rsid w:val="00EA0E4D"/>
    <w:rsid w:val="00EA19C1"/>
    <w:rsid w:val="00EA1AA0"/>
    <w:rsid w:val="00EA1B37"/>
    <w:rsid w:val="00EA7807"/>
    <w:rsid w:val="00EB3C93"/>
    <w:rsid w:val="00EB425F"/>
    <w:rsid w:val="00EB6494"/>
    <w:rsid w:val="00EC2C97"/>
    <w:rsid w:val="00EC385D"/>
    <w:rsid w:val="00EC6B8E"/>
    <w:rsid w:val="00ED1028"/>
    <w:rsid w:val="00ED5833"/>
    <w:rsid w:val="00EE0DEE"/>
    <w:rsid w:val="00EE3D86"/>
    <w:rsid w:val="00EE4347"/>
    <w:rsid w:val="00EE4AC6"/>
    <w:rsid w:val="00EE4FCA"/>
    <w:rsid w:val="00EE5DB9"/>
    <w:rsid w:val="00EE6735"/>
    <w:rsid w:val="00EE7106"/>
    <w:rsid w:val="00EF5734"/>
    <w:rsid w:val="00EF733A"/>
    <w:rsid w:val="00EF7D05"/>
    <w:rsid w:val="00F00183"/>
    <w:rsid w:val="00F01E86"/>
    <w:rsid w:val="00F0239A"/>
    <w:rsid w:val="00F06130"/>
    <w:rsid w:val="00F067A1"/>
    <w:rsid w:val="00F06EC8"/>
    <w:rsid w:val="00F07CDB"/>
    <w:rsid w:val="00F07DF3"/>
    <w:rsid w:val="00F13D0C"/>
    <w:rsid w:val="00F15223"/>
    <w:rsid w:val="00F2063E"/>
    <w:rsid w:val="00F221FB"/>
    <w:rsid w:val="00F2451E"/>
    <w:rsid w:val="00F3216B"/>
    <w:rsid w:val="00F334A7"/>
    <w:rsid w:val="00F3489F"/>
    <w:rsid w:val="00F37A17"/>
    <w:rsid w:val="00F51751"/>
    <w:rsid w:val="00F5184D"/>
    <w:rsid w:val="00F5192B"/>
    <w:rsid w:val="00F51DCF"/>
    <w:rsid w:val="00F548CD"/>
    <w:rsid w:val="00F60EF8"/>
    <w:rsid w:val="00F61645"/>
    <w:rsid w:val="00F653FB"/>
    <w:rsid w:val="00F65D5F"/>
    <w:rsid w:val="00F710B9"/>
    <w:rsid w:val="00F73FA4"/>
    <w:rsid w:val="00F76B89"/>
    <w:rsid w:val="00F80221"/>
    <w:rsid w:val="00F84B9F"/>
    <w:rsid w:val="00F86881"/>
    <w:rsid w:val="00F916D7"/>
    <w:rsid w:val="00F965DE"/>
    <w:rsid w:val="00FA0D17"/>
    <w:rsid w:val="00FA1249"/>
    <w:rsid w:val="00FA35CE"/>
    <w:rsid w:val="00FA54E4"/>
    <w:rsid w:val="00FA77B4"/>
    <w:rsid w:val="00FB025A"/>
    <w:rsid w:val="00FB1768"/>
    <w:rsid w:val="00FB3BA3"/>
    <w:rsid w:val="00FC0590"/>
    <w:rsid w:val="00FC09B8"/>
    <w:rsid w:val="00FC38D5"/>
    <w:rsid w:val="00FC53EE"/>
    <w:rsid w:val="00FC6A40"/>
    <w:rsid w:val="00FC7D52"/>
    <w:rsid w:val="00FD0BE4"/>
    <w:rsid w:val="00FD13E7"/>
    <w:rsid w:val="00FD350E"/>
    <w:rsid w:val="00FD3AA9"/>
    <w:rsid w:val="00FD7DD3"/>
    <w:rsid w:val="00FE0BCC"/>
    <w:rsid w:val="00FE450B"/>
    <w:rsid w:val="00FE5B5E"/>
    <w:rsid w:val="00FE62DF"/>
    <w:rsid w:val="00FE7393"/>
    <w:rsid w:val="00FE7CFD"/>
    <w:rsid w:val="00FF2D7F"/>
    <w:rsid w:val="00FF41CF"/>
    <w:rsid w:val="00FF42DC"/>
    <w:rsid w:val="00FF65FD"/>
    <w:rsid w:val="00FF722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hone"/>
  <w:shapeDefaults>
    <o:shapedefaults v:ext="edit" spidmax="819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1879"/>
  </w:style>
  <w:style w:type="paragraph" w:styleId="Nadpis1">
    <w:name w:val="heading 1"/>
    <w:basedOn w:val="Normln"/>
    <w:next w:val="Normln"/>
    <w:qFormat/>
    <w:rsid w:val="00997229"/>
    <w:pPr>
      <w:keepNext/>
      <w:spacing w:line="360" w:lineRule="auto"/>
      <w:jc w:val="both"/>
      <w:outlineLvl w:val="0"/>
    </w:pPr>
    <w:rPr>
      <w:b/>
      <w:sz w:val="28"/>
    </w:rPr>
  </w:style>
  <w:style w:type="paragraph" w:styleId="Nadpis20">
    <w:name w:val="heading 2"/>
    <w:basedOn w:val="Normln"/>
    <w:next w:val="Normln"/>
    <w:qFormat/>
    <w:rsid w:val="00997229"/>
    <w:pPr>
      <w:keepNext/>
      <w:ind w:left="420" w:firstLine="431"/>
      <w:outlineLvl w:val="1"/>
    </w:pPr>
    <w:rPr>
      <w:sz w:val="24"/>
    </w:rPr>
  </w:style>
  <w:style w:type="paragraph" w:styleId="Nadpis30">
    <w:name w:val="heading 3"/>
    <w:basedOn w:val="Normln"/>
    <w:next w:val="Normln"/>
    <w:qFormat/>
    <w:rsid w:val="00997229"/>
    <w:pPr>
      <w:keepNext/>
      <w:outlineLvl w:val="2"/>
    </w:pPr>
    <w:rPr>
      <w:b/>
      <w:sz w:val="28"/>
    </w:rPr>
  </w:style>
  <w:style w:type="paragraph" w:styleId="Nadpis4">
    <w:name w:val="heading 4"/>
    <w:basedOn w:val="Normln"/>
    <w:next w:val="Normln"/>
    <w:qFormat/>
    <w:rsid w:val="00997229"/>
    <w:pPr>
      <w:keepNext/>
      <w:outlineLvl w:val="3"/>
    </w:pPr>
    <w:rPr>
      <w:sz w:val="24"/>
    </w:rPr>
  </w:style>
  <w:style w:type="paragraph" w:styleId="Nadpis5">
    <w:name w:val="heading 5"/>
    <w:basedOn w:val="Normln"/>
    <w:next w:val="Normln"/>
    <w:qFormat/>
    <w:rsid w:val="00997229"/>
    <w:pPr>
      <w:keepNext/>
      <w:jc w:val="center"/>
      <w:outlineLvl w:val="4"/>
    </w:pPr>
    <w:rPr>
      <w:rFonts w:ascii="Arial" w:hAnsi="Arial"/>
      <w:b/>
      <w:sz w:val="40"/>
    </w:rPr>
  </w:style>
  <w:style w:type="paragraph" w:styleId="Nadpis6">
    <w:name w:val="heading 6"/>
    <w:basedOn w:val="Normln"/>
    <w:next w:val="Normln"/>
    <w:qFormat/>
    <w:rsid w:val="00997229"/>
    <w:pPr>
      <w:keepNext/>
      <w:outlineLvl w:val="5"/>
    </w:pPr>
    <w:rPr>
      <w:b/>
      <w:sz w:val="24"/>
      <w:u w:val="single"/>
    </w:rPr>
  </w:style>
  <w:style w:type="paragraph" w:styleId="Nadpis7">
    <w:name w:val="heading 7"/>
    <w:basedOn w:val="Normln"/>
    <w:next w:val="Normln"/>
    <w:qFormat/>
    <w:rsid w:val="00997229"/>
    <w:pPr>
      <w:keepNext/>
      <w:ind w:left="993" w:firstLine="141"/>
      <w:outlineLvl w:val="6"/>
    </w:pPr>
    <w:rPr>
      <w:b/>
      <w:sz w:val="24"/>
    </w:rPr>
  </w:style>
  <w:style w:type="paragraph" w:styleId="Nadpis8">
    <w:name w:val="heading 8"/>
    <w:basedOn w:val="Normln"/>
    <w:next w:val="Normln"/>
    <w:qFormat/>
    <w:rsid w:val="00997229"/>
    <w:pPr>
      <w:keepNext/>
      <w:tabs>
        <w:tab w:val="left" w:pos="1134"/>
      </w:tabs>
      <w:outlineLvl w:val="7"/>
    </w:pPr>
    <w:rPr>
      <w:b/>
      <w:sz w:val="24"/>
    </w:rPr>
  </w:style>
  <w:style w:type="paragraph" w:styleId="Nadpis9">
    <w:name w:val="heading 9"/>
    <w:basedOn w:val="Normln"/>
    <w:next w:val="Normln"/>
    <w:qFormat/>
    <w:rsid w:val="00997229"/>
    <w:pPr>
      <w:keepNext/>
      <w:ind w:left="567"/>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97229"/>
    <w:pPr>
      <w:tabs>
        <w:tab w:val="center" w:pos="4536"/>
        <w:tab w:val="right" w:pos="9072"/>
      </w:tabs>
    </w:pPr>
    <w:rPr>
      <w:sz w:val="22"/>
    </w:rPr>
  </w:style>
  <w:style w:type="paragraph" w:styleId="Obsah1">
    <w:name w:val="toc 1"/>
    <w:basedOn w:val="Normln"/>
    <w:next w:val="Normln"/>
    <w:autoRedefine/>
    <w:uiPriority w:val="39"/>
    <w:rsid w:val="00997229"/>
    <w:pPr>
      <w:tabs>
        <w:tab w:val="right" w:leader="dot" w:pos="9498"/>
      </w:tabs>
    </w:pPr>
    <w:rPr>
      <w:b/>
      <w:sz w:val="24"/>
    </w:rPr>
  </w:style>
  <w:style w:type="character" w:styleId="slostrnky">
    <w:name w:val="page number"/>
    <w:basedOn w:val="Standardnpsmoodstavce"/>
    <w:uiPriority w:val="99"/>
    <w:rsid w:val="00997229"/>
    <w:rPr>
      <w:sz w:val="20"/>
    </w:rPr>
  </w:style>
  <w:style w:type="paragraph" w:styleId="Zkladntextodsazen2">
    <w:name w:val="Body Text Indent 2"/>
    <w:basedOn w:val="Normln"/>
    <w:rsid w:val="00997229"/>
    <w:pPr>
      <w:ind w:firstLine="851"/>
    </w:pPr>
    <w:rPr>
      <w:sz w:val="24"/>
    </w:rPr>
  </w:style>
  <w:style w:type="paragraph" w:styleId="Zkladntextodsazen3">
    <w:name w:val="Body Text Indent 3"/>
    <w:basedOn w:val="Normln"/>
    <w:rsid w:val="00997229"/>
    <w:pPr>
      <w:ind w:firstLine="567"/>
      <w:jc w:val="both"/>
    </w:pPr>
    <w:rPr>
      <w:sz w:val="24"/>
    </w:rPr>
  </w:style>
  <w:style w:type="paragraph" w:styleId="Zkladntextodsazen">
    <w:name w:val="Body Text Indent"/>
    <w:basedOn w:val="Normln"/>
    <w:link w:val="ZkladntextodsazenChar"/>
    <w:rsid w:val="00997229"/>
    <w:pPr>
      <w:ind w:left="567"/>
    </w:pPr>
    <w:rPr>
      <w:sz w:val="24"/>
    </w:rPr>
  </w:style>
  <w:style w:type="paragraph" w:styleId="Zpat">
    <w:name w:val="footer"/>
    <w:basedOn w:val="Normln"/>
    <w:link w:val="ZpatChar"/>
    <w:uiPriority w:val="99"/>
    <w:rsid w:val="00997229"/>
    <w:pPr>
      <w:tabs>
        <w:tab w:val="center" w:pos="4536"/>
        <w:tab w:val="right" w:pos="9072"/>
      </w:tabs>
    </w:pPr>
  </w:style>
  <w:style w:type="character" w:styleId="Znakapoznpodarou">
    <w:name w:val="footnote reference"/>
    <w:basedOn w:val="Standardnpsmoodstavce"/>
    <w:semiHidden/>
    <w:rsid w:val="00997229"/>
    <w:rPr>
      <w:sz w:val="20"/>
      <w:vertAlign w:val="superscript"/>
    </w:rPr>
  </w:style>
  <w:style w:type="paragraph" w:customStyle="1" w:styleId="Tabulka1">
    <w:name w:val="Tabulka1"/>
    <w:basedOn w:val="Normln"/>
    <w:next w:val="Normln"/>
    <w:rsid w:val="00997229"/>
    <w:rPr>
      <w:rFonts w:ascii="Arial" w:hAnsi="Arial"/>
      <w:sz w:val="22"/>
    </w:rPr>
  </w:style>
  <w:style w:type="paragraph" w:styleId="Zkladntext">
    <w:name w:val="Body Text"/>
    <w:basedOn w:val="Normln"/>
    <w:rsid w:val="00997229"/>
    <w:pPr>
      <w:spacing w:line="360" w:lineRule="auto"/>
    </w:pPr>
    <w:rPr>
      <w:sz w:val="24"/>
    </w:rPr>
  </w:style>
  <w:style w:type="paragraph" w:customStyle="1" w:styleId="n1">
    <w:name w:val="n1"/>
    <w:basedOn w:val="Normln"/>
    <w:rsid w:val="00997229"/>
    <w:rPr>
      <w:b/>
      <w:color w:val="FF0000"/>
      <w:sz w:val="24"/>
      <w:u w:val="single"/>
    </w:rPr>
  </w:style>
  <w:style w:type="paragraph" w:styleId="Zkladntext2">
    <w:name w:val="Body Text 2"/>
    <w:basedOn w:val="Normln"/>
    <w:rsid w:val="00997229"/>
    <w:pPr>
      <w:jc w:val="both"/>
    </w:pPr>
    <w:rPr>
      <w:rFonts w:ascii="Arial" w:hAnsi="Arial"/>
    </w:rPr>
  </w:style>
  <w:style w:type="paragraph" w:customStyle="1" w:styleId="Odst">
    <w:name w:val="Odst"/>
    <w:basedOn w:val="Normln"/>
    <w:rsid w:val="00997229"/>
    <w:pPr>
      <w:widowControl w:val="0"/>
      <w:ind w:firstLine="567"/>
      <w:jc w:val="both"/>
    </w:pPr>
    <w:rPr>
      <w:rFonts w:ascii="Arial" w:hAnsi="Arial"/>
      <w:sz w:val="22"/>
    </w:rPr>
  </w:style>
  <w:style w:type="paragraph" w:customStyle="1" w:styleId="Zkladntext31">
    <w:name w:val="Základní text 31"/>
    <w:basedOn w:val="Normln"/>
    <w:rsid w:val="00997229"/>
    <w:pPr>
      <w:widowControl w:val="0"/>
      <w:jc w:val="both"/>
    </w:pPr>
    <w:rPr>
      <w:rFonts w:ascii="Arial" w:hAnsi="Arial"/>
      <w:sz w:val="22"/>
    </w:rPr>
  </w:style>
  <w:style w:type="character" w:styleId="Zvraznn">
    <w:name w:val="Emphasis"/>
    <w:basedOn w:val="Standardnpsmoodstavce"/>
    <w:qFormat/>
    <w:rsid w:val="00997229"/>
    <w:rPr>
      <w:rFonts w:ascii="Arial" w:hAnsi="Arial"/>
      <w:b/>
      <w:sz w:val="20"/>
    </w:rPr>
  </w:style>
  <w:style w:type="paragraph" w:customStyle="1" w:styleId="Zkladntextodsazen31">
    <w:name w:val="Základní text odsazený 31"/>
    <w:basedOn w:val="Normln"/>
    <w:rsid w:val="00997229"/>
    <w:pPr>
      <w:widowControl w:val="0"/>
      <w:ind w:firstLine="851"/>
      <w:jc w:val="both"/>
    </w:pPr>
    <w:rPr>
      <w:sz w:val="24"/>
    </w:rPr>
  </w:style>
  <w:style w:type="paragraph" w:styleId="Zkladntext3">
    <w:name w:val="Body Text 3"/>
    <w:basedOn w:val="Normln"/>
    <w:rsid w:val="00997229"/>
    <w:rPr>
      <w:sz w:val="28"/>
    </w:rPr>
  </w:style>
  <w:style w:type="paragraph" w:styleId="Seznamsodrkami2">
    <w:name w:val="List Bullet 2"/>
    <w:basedOn w:val="Normln"/>
    <w:autoRedefine/>
    <w:rsid w:val="00997229"/>
    <w:rPr>
      <w:sz w:val="24"/>
    </w:rPr>
  </w:style>
  <w:style w:type="paragraph" w:styleId="Textpoznpodarou">
    <w:name w:val="footnote text"/>
    <w:basedOn w:val="Normln"/>
    <w:semiHidden/>
    <w:rsid w:val="00997229"/>
    <w:pPr>
      <w:widowControl w:val="0"/>
    </w:pPr>
  </w:style>
  <w:style w:type="character" w:styleId="Hypertextovodkaz">
    <w:name w:val="Hyperlink"/>
    <w:basedOn w:val="Standardnpsmoodstavce"/>
    <w:uiPriority w:val="99"/>
    <w:rsid w:val="00997229"/>
    <w:rPr>
      <w:color w:val="0000FF"/>
      <w:u w:val="single"/>
    </w:rPr>
  </w:style>
  <w:style w:type="character" w:styleId="Sledovanodkaz">
    <w:name w:val="FollowedHyperlink"/>
    <w:basedOn w:val="Standardnpsmoodstavce"/>
    <w:rsid w:val="00997229"/>
    <w:rPr>
      <w:color w:val="800080"/>
      <w:u w:val="single"/>
    </w:rPr>
  </w:style>
  <w:style w:type="paragraph" w:styleId="Rozvrendokumentu">
    <w:name w:val="Document Map"/>
    <w:basedOn w:val="Normln"/>
    <w:semiHidden/>
    <w:rsid w:val="00997229"/>
    <w:pPr>
      <w:shd w:val="clear" w:color="auto" w:fill="000080"/>
    </w:pPr>
    <w:rPr>
      <w:rFonts w:ascii="Tahoma" w:hAnsi="Tahoma"/>
    </w:rPr>
  </w:style>
  <w:style w:type="paragraph" w:styleId="Seznam2">
    <w:name w:val="List 2"/>
    <w:basedOn w:val="Normln"/>
    <w:rsid w:val="00997229"/>
    <w:pPr>
      <w:ind w:left="566" w:hanging="283"/>
    </w:pPr>
  </w:style>
  <w:style w:type="paragraph" w:styleId="Normlnodsazen">
    <w:name w:val="Normal Indent"/>
    <w:basedOn w:val="Normln"/>
    <w:rsid w:val="00997229"/>
    <w:pPr>
      <w:ind w:left="708"/>
    </w:pPr>
  </w:style>
  <w:style w:type="paragraph" w:styleId="Nzev">
    <w:name w:val="Title"/>
    <w:basedOn w:val="Normln"/>
    <w:qFormat/>
    <w:rsid w:val="004B06DB"/>
    <w:pPr>
      <w:jc w:val="center"/>
    </w:pPr>
    <w:rPr>
      <w:b/>
      <w:sz w:val="24"/>
    </w:rPr>
  </w:style>
  <w:style w:type="paragraph" w:customStyle="1" w:styleId="odstavec">
    <w:name w:val="odstavec"/>
    <w:basedOn w:val="Normln"/>
    <w:rsid w:val="0000200B"/>
    <w:pPr>
      <w:tabs>
        <w:tab w:val="left" w:pos="357"/>
      </w:tabs>
      <w:spacing w:before="120" w:after="120"/>
      <w:jc w:val="both"/>
    </w:pPr>
    <w:rPr>
      <w:rFonts w:ascii="Arial" w:hAnsi="Arial"/>
      <w:sz w:val="22"/>
    </w:rPr>
  </w:style>
  <w:style w:type="paragraph" w:customStyle="1" w:styleId="Normlntz">
    <w:name w:val="Normálnítz"/>
    <w:basedOn w:val="Normln"/>
    <w:link w:val="NormlntzChar"/>
    <w:rsid w:val="00602DB1"/>
    <w:pPr>
      <w:spacing w:before="120"/>
      <w:jc w:val="both"/>
    </w:pPr>
    <w:rPr>
      <w:rFonts w:ascii="PalmSprings" w:hAnsi="PalmSprings"/>
      <w:sz w:val="24"/>
    </w:rPr>
  </w:style>
  <w:style w:type="paragraph" w:customStyle="1" w:styleId="nadpis1tz">
    <w:name w:val="nadpis_1tz"/>
    <w:next w:val="Normlntz"/>
    <w:link w:val="nadpis1tzChar"/>
    <w:autoRedefine/>
    <w:rsid w:val="00774F51"/>
    <w:pPr>
      <w:widowControl w:val="0"/>
      <w:tabs>
        <w:tab w:val="num" w:pos="432"/>
      </w:tabs>
      <w:suppressAutoHyphens/>
      <w:spacing w:before="240" w:after="120"/>
      <w:ind w:left="432" w:hanging="432"/>
      <w:jc w:val="center"/>
      <w:outlineLvl w:val="0"/>
    </w:pPr>
    <w:rPr>
      <w:b/>
      <w:sz w:val="36"/>
      <w:szCs w:val="36"/>
      <w:u w:val="single"/>
    </w:rPr>
  </w:style>
  <w:style w:type="paragraph" w:customStyle="1" w:styleId="nadpis2tz">
    <w:name w:val="nadpis_2tz"/>
    <w:basedOn w:val="Normln"/>
    <w:next w:val="Normlntz"/>
    <w:autoRedefine/>
    <w:rsid w:val="007570A2"/>
    <w:pPr>
      <w:numPr>
        <w:ilvl w:val="1"/>
      </w:numPr>
      <w:tabs>
        <w:tab w:val="num" w:pos="576"/>
      </w:tabs>
      <w:spacing w:before="120" w:after="120"/>
      <w:ind w:left="576" w:hanging="576"/>
      <w:jc w:val="both"/>
      <w:outlineLvl w:val="1"/>
    </w:pPr>
    <w:rPr>
      <w:b/>
      <w:sz w:val="24"/>
      <w:szCs w:val="24"/>
    </w:rPr>
  </w:style>
  <w:style w:type="character" w:customStyle="1" w:styleId="platne">
    <w:name w:val="platne"/>
    <w:basedOn w:val="Standardnpsmoodstavce"/>
    <w:rsid w:val="00602DB1"/>
  </w:style>
  <w:style w:type="paragraph" w:customStyle="1" w:styleId="Normln1">
    <w:name w:val="Normální1"/>
    <w:basedOn w:val="Normln"/>
    <w:rsid w:val="00602DB1"/>
    <w:pPr>
      <w:widowControl w:val="0"/>
      <w:suppressAutoHyphens/>
    </w:pPr>
    <w:rPr>
      <w:sz w:val="24"/>
      <w:lang w:val="en-US" w:eastAsia="ar-SA"/>
    </w:rPr>
  </w:style>
  <w:style w:type="character" w:customStyle="1" w:styleId="FontStyle42">
    <w:name w:val="Font Style42"/>
    <w:basedOn w:val="Standardnpsmoodstavce"/>
    <w:uiPriority w:val="99"/>
    <w:rsid w:val="00E637DE"/>
    <w:rPr>
      <w:rFonts w:ascii="Arial Narrow" w:hAnsi="Arial Narrow" w:cs="Arial Narrow"/>
      <w:sz w:val="22"/>
      <w:szCs w:val="22"/>
    </w:rPr>
  </w:style>
  <w:style w:type="paragraph" w:customStyle="1" w:styleId="Style12">
    <w:name w:val="Style12"/>
    <w:basedOn w:val="Normln"/>
    <w:uiPriority w:val="99"/>
    <w:rsid w:val="00E637DE"/>
    <w:pPr>
      <w:widowControl w:val="0"/>
      <w:autoSpaceDE w:val="0"/>
      <w:autoSpaceDN w:val="0"/>
      <w:adjustRightInd w:val="0"/>
      <w:spacing w:line="252" w:lineRule="exact"/>
      <w:jc w:val="both"/>
    </w:pPr>
    <w:rPr>
      <w:rFonts w:ascii="Arial Narrow" w:hAnsi="Arial Narrow"/>
      <w:sz w:val="24"/>
      <w:szCs w:val="24"/>
    </w:rPr>
  </w:style>
  <w:style w:type="paragraph" w:customStyle="1" w:styleId="Style27">
    <w:name w:val="Style27"/>
    <w:basedOn w:val="Normln"/>
    <w:uiPriority w:val="99"/>
    <w:rsid w:val="00E637DE"/>
    <w:pPr>
      <w:widowControl w:val="0"/>
      <w:autoSpaceDE w:val="0"/>
      <w:autoSpaceDN w:val="0"/>
      <w:adjustRightInd w:val="0"/>
      <w:spacing w:line="252" w:lineRule="exact"/>
    </w:pPr>
    <w:rPr>
      <w:rFonts w:ascii="Arial Narrow" w:hAnsi="Arial Narrow"/>
      <w:sz w:val="24"/>
      <w:szCs w:val="24"/>
    </w:rPr>
  </w:style>
  <w:style w:type="paragraph" w:customStyle="1" w:styleId="Style25">
    <w:name w:val="Style25"/>
    <w:basedOn w:val="Normln"/>
    <w:uiPriority w:val="99"/>
    <w:rsid w:val="00075351"/>
    <w:pPr>
      <w:widowControl w:val="0"/>
      <w:autoSpaceDE w:val="0"/>
      <w:autoSpaceDN w:val="0"/>
      <w:adjustRightInd w:val="0"/>
      <w:spacing w:line="259" w:lineRule="exact"/>
      <w:ind w:firstLine="2124"/>
    </w:pPr>
    <w:rPr>
      <w:rFonts w:ascii="Arial Narrow" w:hAnsi="Arial Narrow"/>
      <w:sz w:val="24"/>
      <w:szCs w:val="24"/>
    </w:rPr>
  </w:style>
  <w:style w:type="paragraph" w:customStyle="1" w:styleId="Style33">
    <w:name w:val="Style33"/>
    <w:basedOn w:val="Normln"/>
    <w:uiPriority w:val="99"/>
    <w:rsid w:val="00075351"/>
    <w:pPr>
      <w:widowControl w:val="0"/>
      <w:autoSpaceDE w:val="0"/>
      <w:autoSpaceDN w:val="0"/>
      <w:adjustRightInd w:val="0"/>
      <w:spacing w:line="252" w:lineRule="exact"/>
    </w:pPr>
    <w:rPr>
      <w:rFonts w:ascii="Arial Narrow" w:hAnsi="Arial Narrow"/>
      <w:sz w:val="24"/>
      <w:szCs w:val="24"/>
    </w:rPr>
  </w:style>
  <w:style w:type="paragraph" w:customStyle="1" w:styleId="Style14">
    <w:name w:val="Style14"/>
    <w:basedOn w:val="Normln"/>
    <w:uiPriority w:val="99"/>
    <w:rsid w:val="00DA1DA8"/>
    <w:pPr>
      <w:widowControl w:val="0"/>
      <w:autoSpaceDE w:val="0"/>
      <w:autoSpaceDN w:val="0"/>
      <w:adjustRightInd w:val="0"/>
      <w:spacing w:line="259" w:lineRule="exact"/>
      <w:ind w:hanging="698"/>
    </w:pPr>
    <w:rPr>
      <w:rFonts w:ascii="Arial Narrow" w:hAnsi="Arial Narrow"/>
      <w:sz w:val="24"/>
      <w:szCs w:val="24"/>
    </w:rPr>
  </w:style>
  <w:style w:type="paragraph" w:customStyle="1" w:styleId="Style21">
    <w:name w:val="Style21"/>
    <w:basedOn w:val="Normln"/>
    <w:uiPriority w:val="99"/>
    <w:rsid w:val="00DA1DA8"/>
    <w:pPr>
      <w:widowControl w:val="0"/>
      <w:autoSpaceDE w:val="0"/>
      <w:autoSpaceDN w:val="0"/>
      <w:adjustRightInd w:val="0"/>
    </w:pPr>
    <w:rPr>
      <w:rFonts w:ascii="Arial Narrow" w:hAnsi="Arial Narrow"/>
      <w:sz w:val="24"/>
      <w:szCs w:val="24"/>
    </w:rPr>
  </w:style>
  <w:style w:type="character" w:customStyle="1" w:styleId="FontStyle46">
    <w:name w:val="Font Style46"/>
    <w:basedOn w:val="Standardnpsmoodstavce"/>
    <w:uiPriority w:val="99"/>
    <w:rsid w:val="00DA1DA8"/>
    <w:rPr>
      <w:rFonts w:ascii="Arial" w:hAnsi="Arial" w:cs="Arial"/>
      <w:i/>
      <w:iCs/>
      <w:sz w:val="22"/>
      <w:szCs w:val="22"/>
    </w:rPr>
  </w:style>
  <w:style w:type="paragraph" w:customStyle="1" w:styleId="Style17">
    <w:name w:val="Style17"/>
    <w:basedOn w:val="Normln"/>
    <w:uiPriority w:val="99"/>
    <w:rsid w:val="0071137F"/>
    <w:pPr>
      <w:widowControl w:val="0"/>
      <w:autoSpaceDE w:val="0"/>
      <w:autoSpaceDN w:val="0"/>
      <w:adjustRightInd w:val="0"/>
      <w:spacing w:line="252" w:lineRule="exact"/>
    </w:pPr>
    <w:rPr>
      <w:rFonts w:ascii="Arial Narrow" w:hAnsi="Arial Narrow"/>
      <w:sz w:val="24"/>
      <w:szCs w:val="24"/>
    </w:rPr>
  </w:style>
  <w:style w:type="paragraph" w:customStyle="1" w:styleId="Style7">
    <w:name w:val="Style7"/>
    <w:basedOn w:val="Normln"/>
    <w:uiPriority w:val="99"/>
    <w:rsid w:val="004C7D5D"/>
    <w:pPr>
      <w:widowControl w:val="0"/>
      <w:autoSpaceDE w:val="0"/>
      <w:autoSpaceDN w:val="0"/>
      <w:adjustRightInd w:val="0"/>
    </w:pPr>
    <w:rPr>
      <w:rFonts w:ascii="Arial Narrow" w:hAnsi="Arial Narrow"/>
      <w:sz w:val="24"/>
      <w:szCs w:val="24"/>
    </w:rPr>
  </w:style>
  <w:style w:type="paragraph" w:styleId="Textbubliny">
    <w:name w:val="Balloon Text"/>
    <w:basedOn w:val="Normln"/>
    <w:semiHidden/>
    <w:rsid w:val="0072697A"/>
    <w:rPr>
      <w:rFonts w:ascii="Tahoma" w:hAnsi="Tahoma" w:cs="Tahoma"/>
      <w:sz w:val="16"/>
      <w:szCs w:val="16"/>
    </w:rPr>
  </w:style>
  <w:style w:type="paragraph" w:styleId="Odstavecseseznamem">
    <w:name w:val="List Paragraph"/>
    <w:basedOn w:val="Normln"/>
    <w:qFormat/>
    <w:rsid w:val="000B6CAD"/>
    <w:pPr>
      <w:ind w:left="720" w:hanging="709"/>
      <w:contextualSpacing/>
      <w:jc w:val="center"/>
    </w:pPr>
    <w:rPr>
      <w:rFonts w:ascii="Arial" w:eastAsia="Calibri" w:hAnsi="Arial" w:cs="Arial"/>
      <w:bCs/>
      <w:sz w:val="16"/>
      <w:szCs w:val="16"/>
      <w:lang w:eastAsia="en-US"/>
    </w:rPr>
  </w:style>
  <w:style w:type="character" w:customStyle="1" w:styleId="StylE-mailovZprvy58">
    <w:name w:val="StylE-mailovéZprávy581"/>
    <w:aliases w:val="StylE-mailovéZprávy581"/>
    <w:basedOn w:val="Standardnpsmoodstavce"/>
    <w:semiHidden/>
    <w:personal/>
    <w:personalCompose/>
    <w:rsid w:val="005F2DF5"/>
    <w:rPr>
      <w:rFonts w:ascii="Arial" w:hAnsi="Arial" w:cs="Arial"/>
      <w:color w:val="auto"/>
      <w:sz w:val="20"/>
      <w:szCs w:val="20"/>
    </w:rPr>
  </w:style>
  <w:style w:type="paragraph" w:styleId="Obsah2">
    <w:name w:val="toc 2"/>
    <w:basedOn w:val="Normln"/>
    <w:next w:val="Normln"/>
    <w:autoRedefine/>
    <w:uiPriority w:val="39"/>
    <w:rsid w:val="00774F51"/>
    <w:pPr>
      <w:ind w:left="200"/>
    </w:pPr>
  </w:style>
  <w:style w:type="paragraph" w:styleId="Obsah3">
    <w:name w:val="toc 3"/>
    <w:basedOn w:val="Normln"/>
    <w:next w:val="Normln"/>
    <w:autoRedefine/>
    <w:uiPriority w:val="39"/>
    <w:rsid w:val="00774F51"/>
    <w:pPr>
      <w:ind w:left="400"/>
    </w:pPr>
  </w:style>
  <w:style w:type="character" w:styleId="Odkaznakoment">
    <w:name w:val="annotation reference"/>
    <w:basedOn w:val="Standardnpsmoodstavce"/>
    <w:rsid w:val="00774F51"/>
    <w:rPr>
      <w:sz w:val="16"/>
    </w:rPr>
  </w:style>
  <w:style w:type="paragraph" w:styleId="Textkomente">
    <w:name w:val="annotation text"/>
    <w:basedOn w:val="Normln"/>
    <w:link w:val="TextkomenteChar"/>
    <w:rsid w:val="00774F51"/>
  </w:style>
  <w:style w:type="character" w:customStyle="1" w:styleId="TextkomenteChar">
    <w:name w:val="Text komentáře Char"/>
    <w:basedOn w:val="Standardnpsmoodstavce"/>
    <w:link w:val="Textkomente"/>
    <w:rsid w:val="00774F51"/>
  </w:style>
  <w:style w:type="paragraph" w:customStyle="1" w:styleId="Znaka1">
    <w:name w:val="Značka 1"/>
    <w:rsid w:val="00774F51"/>
    <w:pPr>
      <w:ind w:left="576"/>
    </w:pPr>
    <w:rPr>
      <w:color w:val="000000"/>
      <w:sz w:val="24"/>
    </w:rPr>
  </w:style>
  <w:style w:type="paragraph" w:customStyle="1" w:styleId="Norml">
    <w:name w:val="Normál"/>
    <w:basedOn w:val="Normln"/>
    <w:rsid w:val="00774F51"/>
    <w:pPr>
      <w:spacing w:before="120"/>
      <w:jc w:val="both"/>
    </w:pPr>
    <w:rPr>
      <w:rFonts w:ascii="Arial" w:hAnsi="Arial"/>
      <w:sz w:val="22"/>
    </w:rPr>
  </w:style>
  <w:style w:type="paragraph" w:customStyle="1" w:styleId="nadpis1CharChar">
    <w:name w:val="nadpis_1 Char Char"/>
    <w:next w:val="Norml"/>
    <w:link w:val="nadpis1CharCharChar"/>
    <w:autoRedefine/>
    <w:rsid w:val="005C1F5F"/>
    <w:pPr>
      <w:widowControl w:val="0"/>
      <w:numPr>
        <w:numId w:val="1"/>
      </w:numPr>
      <w:suppressAutoHyphens/>
      <w:spacing w:after="120"/>
      <w:ind w:left="357" w:hanging="357"/>
      <w:outlineLvl w:val="0"/>
    </w:pPr>
    <w:rPr>
      <w:b/>
      <w:sz w:val="24"/>
      <w:szCs w:val="24"/>
    </w:rPr>
  </w:style>
  <w:style w:type="paragraph" w:customStyle="1" w:styleId="nadpis2">
    <w:name w:val="nadpis_2"/>
    <w:basedOn w:val="Normln"/>
    <w:next w:val="Norml"/>
    <w:autoRedefine/>
    <w:rsid w:val="00907088"/>
    <w:pPr>
      <w:numPr>
        <w:ilvl w:val="1"/>
        <w:numId w:val="1"/>
      </w:numPr>
      <w:spacing w:before="120" w:after="120"/>
      <w:outlineLvl w:val="1"/>
    </w:pPr>
    <w:rPr>
      <w:b/>
      <w:sz w:val="24"/>
      <w:szCs w:val="24"/>
    </w:rPr>
  </w:style>
  <w:style w:type="paragraph" w:customStyle="1" w:styleId="nadpis3">
    <w:name w:val="nadpis_3"/>
    <w:next w:val="Norml"/>
    <w:autoRedefine/>
    <w:rsid w:val="00774F51"/>
    <w:pPr>
      <w:numPr>
        <w:ilvl w:val="2"/>
        <w:numId w:val="1"/>
      </w:numPr>
      <w:spacing w:before="120" w:after="120"/>
      <w:outlineLvl w:val="2"/>
    </w:pPr>
    <w:rPr>
      <w:rFonts w:ascii="Arial" w:hAnsi="Arial"/>
      <w:b/>
      <w:noProof/>
      <w:sz w:val="22"/>
    </w:rPr>
  </w:style>
  <w:style w:type="paragraph" w:customStyle="1" w:styleId="nadpis4tz">
    <w:name w:val="nadpis_4tz"/>
    <w:next w:val="Norml"/>
    <w:autoRedefine/>
    <w:rsid w:val="00774F51"/>
    <w:pPr>
      <w:numPr>
        <w:ilvl w:val="2"/>
        <w:numId w:val="3"/>
      </w:numPr>
      <w:spacing w:before="120" w:after="120"/>
      <w:outlineLvl w:val="3"/>
    </w:pPr>
    <w:rPr>
      <w:rFonts w:ascii="Arial" w:hAnsi="Arial" w:cs="Arial"/>
      <w:b/>
      <w:sz w:val="22"/>
    </w:rPr>
  </w:style>
  <w:style w:type="paragraph" w:customStyle="1" w:styleId="Odstavec-odsazen">
    <w:name w:val="Odstavec-odsazený"/>
    <w:basedOn w:val="Normln"/>
    <w:rsid w:val="00774F51"/>
    <w:pPr>
      <w:spacing w:before="120"/>
      <w:ind w:firstLine="709"/>
      <w:jc w:val="both"/>
    </w:pPr>
    <w:rPr>
      <w:sz w:val="22"/>
    </w:rPr>
  </w:style>
  <w:style w:type="character" w:customStyle="1" w:styleId="pismo1">
    <w:name w:val="pismo1"/>
    <w:basedOn w:val="Standardnpsmoodstavce"/>
    <w:rsid w:val="00774F51"/>
    <w:rPr>
      <w:rFonts w:ascii="Arial" w:hAnsi="Arial" w:cs="Arial" w:hint="default"/>
      <w:i w:val="0"/>
      <w:iCs w:val="0"/>
      <w:color w:val="000000"/>
      <w:spacing w:val="240"/>
      <w:sz w:val="15"/>
      <w:szCs w:val="15"/>
      <w:bdr w:val="none" w:sz="0" w:space="0" w:color="auto" w:frame="1"/>
    </w:rPr>
  </w:style>
  <w:style w:type="character" w:customStyle="1" w:styleId="nadpis1CharCharChar">
    <w:name w:val="nadpis_1 Char Char Char"/>
    <w:basedOn w:val="Standardnpsmoodstavce"/>
    <w:link w:val="nadpis1CharChar"/>
    <w:rsid w:val="005C1F5F"/>
    <w:rPr>
      <w:b/>
      <w:sz w:val="24"/>
      <w:szCs w:val="24"/>
      <w:lang w:val="cs-CZ" w:eastAsia="cs-CZ" w:bidi="ar-SA"/>
    </w:rPr>
  </w:style>
  <w:style w:type="paragraph" w:styleId="Obsah4">
    <w:name w:val="toc 4"/>
    <w:basedOn w:val="Normln"/>
    <w:next w:val="Normln"/>
    <w:autoRedefine/>
    <w:rsid w:val="00774F51"/>
    <w:pPr>
      <w:ind w:left="600"/>
    </w:pPr>
  </w:style>
  <w:style w:type="paragraph" w:styleId="Obsah5">
    <w:name w:val="toc 5"/>
    <w:basedOn w:val="Normln"/>
    <w:next w:val="Normln"/>
    <w:autoRedefine/>
    <w:rsid w:val="00774F51"/>
    <w:pPr>
      <w:ind w:left="800"/>
    </w:pPr>
  </w:style>
  <w:style w:type="paragraph" w:styleId="Obsah6">
    <w:name w:val="toc 6"/>
    <w:basedOn w:val="Normln"/>
    <w:next w:val="Normln"/>
    <w:autoRedefine/>
    <w:rsid w:val="00774F51"/>
    <w:pPr>
      <w:ind w:left="1000"/>
    </w:pPr>
  </w:style>
  <w:style w:type="paragraph" w:styleId="Obsah7">
    <w:name w:val="toc 7"/>
    <w:basedOn w:val="Normln"/>
    <w:next w:val="Normln"/>
    <w:autoRedefine/>
    <w:rsid w:val="00774F51"/>
    <w:pPr>
      <w:ind w:left="1200"/>
    </w:pPr>
  </w:style>
  <w:style w:type="paragraph" w:styleId="Obsah8">
    <w:name w:val="toc 8"/>
    <w:basedOn w:val="Normln"/>
    <w:next w:val="Normln"/>
    <w:autoRedefine/>
    <w:rsid w:val="00774F51"/>
    <w:pPr>
      <w:ind w:left="1400"/>
    </w:pPr>
  </w:style>
  <w:style w:type="paragraph" w:styleId="Obsah9">
    <w:name w:val="toc 9"/>
    <w:basedOn w:val="Normln"/>
    <w:next w:val="Normln"/>
    <w:autoRedefine/>
    <w:rsid w:val="00774F51"/>
    <w:pPr>
      <w:ind w:left="1600"/>
    </w:pPr>
  </w:style>
  <w:style w:type="paragraph" w:styleId="Normlnweb">
    <w:name w:val="Normal (Web)"/>
    <w:basedOn w:val="Normln"/>
    <w:rsid w:val="00774F51"/>
    <w:pPr>
      <w:spacing w:before="100" w:beforeAutospacing="1" w:after="100" w:afterAutospacing="1"/>
    </w:pPr>
    <w:rPr>
      <w:rFonts w:ascii="Arial" w:hAnsi="Arial" w:cs="Arial"/>
      <w:color w:val="000000"/>
      <w:sz w:val="17"/>
      <w:szCs w:val="17"/>
    </w:rPr>
  </w:style>
  <w:style w:type="paragraph" w:customStyle="1" w:styleId="NormlntzCharChar">
    <w:name w:val="Normálnítz Char Char"/>
    <w:basedOn w:val="Normln"/>
    <w:rsid w:val="00774F51"/>
    <w:pPr>
      <w:spacing w:before="120"/>
      <w:jc w:val="both"/>
    </w:pPr>
    <w:rPr>
      <w:rFonts w:ascii="PalmSprings" w:hAnsi="PalmSprings"/>
      <w:sz w:val="24"/>
    </w:rPr>
  </w:style>
  <w:style w:type="paragraph" w:customStyle="1" w:styleId="nadpis3tz">
    <w:name w:val="nadpis_3tz"/>
    <w:next w:val="Normln"/>
    <w:autoRedefine/>
    <w:rsid w:val="00774F51"/>
    <w:pPr>
      <w:tabs>
        <w:tab w:val="num" w:pos="1800"/>
      </w:tabs>
      <w:spacing w:before="120" w:after="120"/>
      <w:ind w:left="1224" w:hanging="504"/>
      <w:outlineLvl w:val="2"/>
    </w:pPr>
    <w:rPr>
      <w:rFonts w:ascii="Arial" w:hAnsi="Arial" w:cs="Arial"/>
      <w:b/>
      <w:noProof/>
      <w:sz w:val="22"/>
    </w:rPr>
  </w:style>
  <w:style w:type="table" w:styleId="Mkatabulky">
    <w:name w:val="Table Grid"/>
    <w:basedOn w:val="Normlntabulka"/>
    <w:rsid w:val="00774F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tzChar">
    <w:name w:val="Normálnítz Char"/>
    <w:basedOn w:val="Standardnpsmoodstavce"/>
    <w:link w:val="Normlntz"/>
    <w:rsid w:val="00774F51"/>
    <w:rPr>
      <w:rFonts w:ascii="PalmSprings" w:hAnsi="PalmSprings"/>
      <w:sz w:val="24"/>
    </w:rPr>
  </w:style>
  <w:style w:type="character" w:styleId="Siln">
    <w:name w:val="Strong"/>
    <w:basedOn w:val="Standardnpsmoodstavce"/>
    <w:qFormat/>
    <w:rsid w:val="00774F51"/>
    <w:rPr>
      <w:b/>
      <w:bCs/>
    </w:rPr>
  </w:style>
  <w:style w:type="paragraph" w:customStyle="1" w:styleId="232">
    <w:name w:val="232"/>
    <w:basedOn w:val="Normln"/>
    <w:rsid w:val="00774F51"/>
    <w:pPr>
      <w:keepNext/>
      <w:spacing w:line="0" w:lineRule="atLeast"/>
      <w:jc w:val="both"/>
    </w:pPr>
    <w:rPr>
      <w:rFonts w:ascii="Arial" w:hAnsi="Arial"/>
      <w:sz w:val="22"/>
    </w:rPr>
  </w:style>
  <w:style w:type="character" w:customStyle="1" w:styleId="ZkladntextodsazenChar">
    <w:name w:val="Základní text odsazený Char"/>
    <w:basedOn w:val="Standardnpsmoodstavce"/>
    <w:link w:val="Zkladntextodsazen"/>
    <w:rsid w:val="00774F51"/>
    <w:rPr>
      <w:sz w:val="24"/>
    </w:rPr>
  </w:style>
  <w:style w:type="character" w:customStyle="1" w:styleId="nadpis1tzChar">
    <w:name w:val="nadpis_1tz Char"/>
    <w:basedOn w:val="Standardnpsmoodstavce"/>
    <w:link w:val="nadpis1tz"/>
    <w:rsid w:val="00C978A8"/>
    <w:rPr>
      <w:b/>
      <w:sz w:val="36"/>
      <w:szCs w:val="36"/>
      <w:u w:val="single"/>
      <w:lang w:val="cs-CZ" w:eastAsia="cs-CZ" w:bidi="ar-SA"/>
    </w:rPr>
  </w:style>
  <w:style w:type="paragraph" w:customStyle="1" w:styleId="NormlntzCharCharCharChar">
    <w:name w:val="Normálnítz Char Char Char Char"/>
    <w:basedOn w:val="Normln"/>
    <w:link w:val="NormlntzCharCharCharCharChar"/>
    <w:rsid w:val="00125EB2"/>
    <w:pPr>
      <w:spacing w:before="120"/>
      <w:jc w:val="both"/>
    </w:pPr>
    <w:rPr>
      <w:rFonts w:ascii="PalmSprings" w:hAnsi="PalmSprings"/>
      <w:sz w:val="24"/>
    </w:rPr>
  </w:style>
  <w:style w:type="character" w:customStyle="1" w:styleId="NormlntzCharCharCharCharChar">
    <w:name w:val="Normálnítz Char Char Char Char Char"/>
    <w:basedOn w:val="Standardnpsmoodstavce"/>
    <w:link w:val="NormlntzCharCharCharChar"/>
    <w:rsid w:val="00125EB2"/>
    <w:rPr>
      <w:rFonts w:ascii="PalmSprings" w:hAnsi="PalmSprings"/>
      <w:sz w:val="24"/>
      <w:lang w:val="cs-CZ" w:eastAsia="cs-CZ" w:bidi="ar-SA"/>
    </w:rPr>
  </w:style>
  <w:style w:type="paragraph" w:customStyle="1" w:styleId="NormlntzCharCharCharCharCharChar">
    <w:name w:val="Normálnítz Char Char Char Char Char Char"/>
    <w:basedOn w:val="Normln"/>
    <w:link w:val="NormlntzCharCharCharCharCharCharChar"/>
    <w:rsid w:val="00125EB2"/>
    <w:pPr>
      <w:spacing w:before="120"/>
      <w:jc w:val="both"/>
    </w:pPr>
    <w:rPr>
      <w:rFonts w:ascii="PalmSprings" w:hAnsi="PalmSprings"/>
      <w:sz w:val="24"/>
    </w:rPr>
  </w:style>
  <w:style w:type="character" w:customStyle="1" w:styleId="NormlntzCharCharCharCharCharCharChar">
    <w:name w:val="Normálnítz Char Char Char Char Char Char Char"/>
    <w:basedOn w:val="Standardnpsmoodstavce"/>
    <w:link w:val="NormlntzCharCharCharCharCharChar"/>
    <w:rsid w:val="00125EB2"/>
    <w:rPr>
      <w:rFonts w:ascii="PalmSprings" w:hAnsi="PalmSprings"/>
      <w:sz w:val="24"/>
      <w:lang w:val="cs-CZ" w:eastAsia="cs-CZ" w:bidi="ar-SA"/>
    </w:rPr>
  </w:style>
  <w:style w:type="paragraph" w:customStyle="1" w:styleId="Tabulka">
    <w:name w:val="Tabulka"/>
    <w:basedOn w:val="Normln"/>
    <w:rsid w:val="00ED5833"/>
    <w:rPr>
      <w:rFonts w:ascii="Arial Narrow" w:hAnsi="Arial Narrow"/>
    </w:rPr>
  </w:style>
  <w:style w:type="paragraph" w:customStyle="1" w:styleId="Podnadpistun">
    <w:name w:val="Podnadpis tučný"/>
    <w:basedOn w:val="Normln"/>
    <w:qFormat/>
    <w:rsid w:val="00ED5833"/>
    <w:rPr>
      <w:rFonts w:ascii="Arial Narrow" w:eastAsia="Calibri" w:hAnsi="Arial Narrow"/>
      <w:b/>
      <w:sz w:val="22"/>
      <w:szCs w:val="22"/>
      <w:lang w:eastAsia="en-US"/>
    </w:rPr>
  </w:style>
  <w:style w:type="character" w:customStyle="1" w:styleId="ZpatChar">
    <w:name w:val="Zápatí Char"/>
    <w:basedOn w:val="Standardnpsmoodstavce"/>
    <w:link w:val="Zpat"/>
    <w:uiPriority w:val="99"/>
    <w:locked/>
    <w:rsid w:val="00E77A3D"/>
  </w:style>
</w:styles>
</file>

<file path=word/webSettings.xml><?xml version="1.0" encoding="utf-8"?>
<w:webSettings xmlns:r="http://schemas.openxmlformats.org/officeDocument/2006/relationships" xmlns:w="http://schemas.openxmlformats.org/wordprocessingml/2006/main">
  <w:divs>
    <w:div w:id="241989959">
      <w:bodyDiv w:val="1"/>
      <w:marLeft w:val="0"/>
      <w:marRight w:val="0"/>
      <w:marTop w:val="0"/>
      <w:marBottom w:val="0"/>
      <w:divBdr>
        <w:top w:val="none" w:sz="0" w:space="0" w:color="auto"/>
        <w:left w:val="none" w:sz="0" w:space="0" w:color="auto"/>
        <w:bottom w:val="none" w:sz="0" w:space="0" w:color="auto"/>
        <w:right w:val="none" w:sz="0" w:space="0" w:color="auto"/>
      </w:divBdr>
    </w:div>
    <w:div w:id="903374108">
      <w:bodyDiv w:val="1"/>
      <w:marLeft w:val="0"/>
      <w:marRight w:val="0"/>
      <w:marTop w:val="0"/>
      <w:marBottom w:val="0"/>
      <w:divBdr>
        <w:top w:val="none" w:sz="0" w:space="0" w:color="auto"/>
        <w:left w:val="none" w:sz="0" w:space="0" w:color="auto"/>
        <w:bottom w:val="none" w:sz="0" w:space="0" w:color="auto"/>
        <w:right w:val="none" w:sz="0" w:space="0" w:color="auto"/>
      </w:divBdr>
    </w:div>
    <w:div w:id="1198011220">
      <w:bodyDiv w:val="1"/>
      <w:marLeft w:val="0"/>
      <w:marRight w:val="0"/>
      <w:marTop w:val="0"/>
      <w:marBottom w:val="0"/>
      <w:divBdr>
        <w:top w:val="none" w:sz="0" w:space="0" w:color="auto"/>
        <w:left w:val="none" w:sz="0" w:space="0" w:color="auto"/>
        <w:bottom w:val="none" w:sz="0" w:space="0" w:color="auto"/>
        <w:right w:val="none" w:sz="0" w:space="0" w:color="auto"/>
      </w:divBdr>
    </w:div>
    <w:div w:id="1401487581">
      <w:bodyDiv w:val="1"/>
      <w:marLeft w:val="0"/>
      <w:marRight w:val="0"/>
      <w:marTop w:val="0"/>
      <w:marBottom w:val="0"/>
      <w:divBdr>
        <w:top w:val="none" w:sz="0" w:space="0" w:color="auto"/>
        <w:left w:val="none" w:sz="0" w:space="0" w:color="auto"/>
        <w:bottom w:val="none" w:sz="0" w:space="0" w:color="auto"/>
        <w:right w:val="none" w:sz="0" w:space="0" w:color="auto"/>
      </w:divBdr>
    </w:div>
    <w:div w:id="1602840122">
      <w:bodyDiv w:val="1"/>
      <w:marLeft w:val="0"/>
      <w:marRight w:val="0"/>
      <w:marTop w:val="0"/>
      <w:marBottom w:val="0"/>
      <w:divBdr>
        <w:top w:val="none" w:sz="0" w:space="0" w:color="auto"/>
        <w:left w:val="none" w:sz="0" w:space="0" w:color="auto"/>
        <w:bottom w:val="none" w:sz="0" w:space="0" w:color="auto"/>
        <w:right w:val="none" w:sz="0" w:space="0" w:color="auto"/>
      </w:divBdr>
    </w:div>
    <w:div w:id="1751003186">
      <w:bodyDiv w:val="1"/>
      <w:marLeft w:val="0"/>
      <w:marRight w:val="0"/>
      <w:marTop w:val="0"/>
      <w:marBottom w:val="0"/>
      <w:divBdr>
        <w:top w:val="none" w:sz="0" w:space="0" w:color="auto"/>
        <w:left w:val="none" w:sz="0" w:space="0" w:color="auto"/>
        <w:bottom w:val="none" w:sz="0" w:space="0" w:color="auto"/>
        <w:right w:val="none" w:sz="0" w:space="0" w:color="auto"/>
      </w:divBdr>
    </w:div>
    <w:div w:id="1819111596">
      <w:bodyDiv w:val="1"/>
      <w:marLeft w:val="0"/>
      <w:marRight w:val="0"/>
      <w:marTop w:val="0"/>
      <w:marBottom w:val="0"/>
      <w:divBdr>
        <w:top w:val="none" w:sz="0" w:space="0" w:color="auto"/>
        <w:left w:val="none" w:sz="0" w:space="0" w:color="auto"/>
        <w:bottom w:val="none" w:sz="0" w:space="0" w:color="auto"/>
        <w:right w:val="none" w:sz="0" w:space="0" w:color="auto"/>
      </w:divBdr>
    </w:div>
    <w:div w:id="1865287288">
      <w:bodyDiv w:val="1"/>
      <w:marLeft w:val="0"/>
      <w:marRight w:val="0"/>
      <w:marTop w:val="0"/>
      <w:marBottom w:val="0"/>
      <w:divBdr>
        <w:top w:val="none" w:sz="0" w:space="0" w:color="auto"/>
        <w:left w:val="none" w:sz="0" w:space="0" w:color="auto"/>
        <w:bottom w:val="none" w:sz="0" w:space="0" w:color="auto"/>
        <w:right w:val="none" w:sz="0" w:space="0" w:color="auto"/>
      </w:divBdr>
    </w:div>
    <w:div w:id="1880822487">
      <w:bodyDiv w:val="1"/>
      <w:marLeft w:val="0"/>
      <w:marRight w:val="0"/>
      <w:marTop w:val="0"/>
      <w:marBottom w:val="0"/>
      <w:divBdr>
        <w:top w:val="none" w:sz="0" w:space="0" w:color="auto"/>
        <w:left w:val="none" w:sz="0" w:space="0" w:color="auto"/>
        <w:bottom w:val="none" w:sz="0" w:space="0" w:color="auto"/>
        <w:right w:val="none" w:sz="0" w:space="0" w:color="auto"/>
      </w:divBdr>
    </w:div>
    <w:div w:id="21300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6241</Words>
  <Characters>41514</Characters>
  <Application>Microsoft Office Word</Application>
  <DocSecurity>6</DocSecurity>
  <Lines>345</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47660</CharactersWithSpaces>
  <SharedDoc>false</SharedDoc>
  <HLinks>
    <vt:vector size="264" baseType="variant">
      <vt:variant>
        <vt:i4>1638459</vt:i4>
      </vt:variant>
      <vt:variant>
        <vt:i4>260</vt:i4>
      </vt:variant>
      <vt:variant>
        <vt:i4>0</vt:i4>
      </vt:variant>
      <vt:variant>
        <vt:i4>5</vt:i4>
      </vt:variant>
      <vt:variant>
        <vt:lpwstr/>
      </vt:variant>
      <vt:variant>
        <vt:lpwstr>_Toc353982307</vt:lpwstr>
      </vt:variant>
      <vt:variant>
        <vt:i4>1638459</vt:i4>
      </vt:variant>
      <vt:variant>
        <vt:i4>254</vt:i4>
      </vt:variant>
      <vt:variant>
        <vt:i4>0</vt:i4>
      </vt:variant>
      <vt:variant>
        <vt:i4>5</vt:i4>
      </vt:variant>
      <vt:variant>
        <vt:lpwstr/>
      </vt:variant>
      <vt:variant>
        <vt:lpwstr>_Toc353982306</vt:lpwstr>
      </vt:variant>
      <vt:variant>
        <vt:i4>1638459</vt:i4>
      </vt:variant>
      <vt:variant>
        <vt:i4>248</vt:i4>
      </vt:variant>
      <vt:variant>
        <vt:i4>0</vt:i4>
      </vt:variant>
      <vt:variant>
        <vt:i4>5</vt:i4>
      </vt:variant>
      <vt:variant>
        <vt:lpwstr/>
      </vt:variant>
      <vt:variant>
        <vt:lpwstr>_Toc353982305</vt:lpwstr>
      </vt:variant>
      <vt:variant>
        <vt:i4>1638459</vt:i4>
      </vt:variant>
      <vt:variant>
        <vt:i4>242</vt:i4>
      </vt:variant>
      <vt:variant>
        <vt:i4>0</vt:i4>
      </vt:variant>
      <vt:variant>
        <vt:i4>5</vt:i4>
      </vt:variant>
      <vt:variant>
        <vt:lpwstr/>
      </vt:variant>
      <vt:variant>
        <vt:lpwstr>_Toc353982304</vt:lpwstr>
      </vt:variant>
      <vt:variant>
        <vt:i4>1638459</vt:i4>
      </vt:variant>
      <vt:variant>
        <vt:i4>236</vt:i4>
      </vt:variant>
      <vt:variant>
        <vt:i4>0</vt:i4>
      </vt:variant>
      <vt:variant>
        <vt:i4>5</vt:i4>
      </vt:variant>
      <vt:variant>
        <vt:lpwstr/>
      </vt:variant>
      <vt:variant>
        <vt:lpwstr>_Toc353982303</vt:lpwstr>
      </vt:variant>
      <vt:variant>
        <vt:i4>1638459</vt:i4>
      </vt:variant>
      <vt:variant>
        <vt:i4>230</vt:i4>
      </vt:variant>
      <vt:variant>
        <vt:i4>0</vt:i4>
      </vt:variant>
      <vt:variant>
        <vt:i4>5</vt:i4>
      </vt:variant>
      <vt:variant>
        <vt:lpwstr/>
      </vt:variant>
      <vt:variant>
        <vt:lpwstr>_Toc353982302</vt:lpwstr>
      </vt:variant>
      <vt:variant>
        <vt:i4>1638459</vt:i4>
      </vt:variant>
      <vt:variant>
        <vt:i4>224</vt:i4>
      </vt:variant>
      <vt:variant>
        <vt:i4>0</vt:i4>
      </vt:variant>
      <vt:variant>
        <vt:i4>5</vt:i4>
      </vt:variant>
      <vt:variant>
        <vt:lpwstr/>
      </vt:variant>
      <vt:variant>
        <vt:lpwstr>_Toc353982301</vt:lpwstr>
      </vt:variant>
      <vt:variant>
        <vt:i4>1638459</vt:i4>
      </vt:variant>
      <vt:variant>
        <vt:i4>218</vt:i4>
      </vt:variant>
      <vt:variant>
        <vt:i4>0</vt:i4>
      </vt:variant>
      <vt:variant>
        <vt:i4>5</vt:i4>
      </vt:variant>
      <vt:variant>
        <vt:lpwstr/>
      </vt:variant>
      <vt:variant>
        <vt:lpwstr>_Toc353982300</vt:lpwstr>
      </vt:variant>
      <vt:variant>
        <vt:i4>1048634</vt:i4>
      </vt:variant>
      <vt:variant>
        <vt:i4>212</vt:i4>
      </vt:variant>
      <vt:variant>
        <vt:i4>0</vt:i4>
      </vt:variant>
      <vt:variant>
        <vt:i4>5</vt:i4>
      </vt:variant>
      <vt:variant>
        <vt:lpwstr/>
      </vt:variant>
      <vt:variant>
        <vt:lpwstr>_Toc353982299</vt:lpwstr>
      </vt:variant>
      <vt:variant>
        <vt:i4>1048634</vt:i4>
      </vt:variant>
      <vt:variant>
        <vt:i4>206</vt:i4>
      </vt:variant>
      <vt:variant>
        <vt:i4>0</vt:i4>
      </vt:variant>
      <vt:variant>
        <vt:i4>5</vt:i4>
      </vt:variant>
      <vt:variant>
        <vt:lpwstr/>
      </vt:variant>
      <vt:variant>
        <vt:lpwstr>_Toc353982298</vt:lpwstr>
      </vt:variant>
      <vt:variant>
        <vt:i4>1048634</vt:i4>
      </vt:variant>
      <vt:variant>
        <vt:i4>200</vt:i4>
      </vt:variant>
      <vt:variant>
        <vt:i4>0</vt:i4>
      </vt:variant>
      <vt:variant>
        <vt:i4>5</vt:i4>
      </vt:variant>
      <vt:variant>
        <vt:lpwstr/>
      </vt:variant>
      <vt:variant>
        <vt:lpwstr>_Toc353982297</vt:lpwstr>
      </vt:variant>
      <vt:variant>
        <vt:i4>1048634</vt:i4>
      </vt:variant>
      <vt:variant>
        <vt:i4>194</vt:i4>
      </vt:variant>
      <vt:variant>
        <vt:i4>0</vt:i4>
      </vt:variant>
      <vt:variant>
        <vt:i4>5</vt:i4>
      </vt:variant>
      <vt:variant>
        <vt:lpwstr/>
      </vt:variant>
      <vt:variant>
        <vt:lpwstr>_Toc353982296</vt:lpwstr>
      </vt:variant>
      <vt:variant>
        <vt:i4>1048634</vt:i4>
      </vt:variant>
      <vt:variant>
        <vt:i4>188</vt:i4>
      </vt:variant>
      <vt:variant>
        <vt:i4>0</vt:i4>
      </vt:variant>
      <vt:variant>
        <vt:i4>5</vt:i4>
      </vt:variant>
      <vt:variant>
        <vt:lpwstr/>
      </vt:variant>
      <vt:variant>
        <vt:lpwstr>_Toc353982295</vt:lpwstr>
      </vt:variant>
      <vt:variant>
        <vt:i4>1048634</vt:i4>
      </vt:variant>
      <vt:variant>
        <vt:i4>182</vt:i4>
      </vt:variant>
      <vt:variant>
        <vt:i4>0</vt:i4>
      </vt:variant>
      <vt:variant>
        <vt:i4>5</vt:i4>
      </vt:variant>
      <vt:variant>
        <vt:lpwstr/>
      </vt:variant>
      <vt:variant>
        <vt:lpwstr>_Toc353982294</vt:lpwstr>
      </vt:variant>
      <vt:variant>
        <vt:i4>1048634</vt:i4>
      </vt:variant>
      <vt:variant>
        <vt:i4>176</vt:i4>
      </vt:variant>
      <vt:variant>
        <vt:i4>0</vt:i4>
      </vt:variant>
      <vt:variant>
        <vt:i4>5</vt:i4>
      </vt:variant>
      <vt:variant>
        <vt:lpwstr/>
      </vt:variant>
      <vt:variant>
        <vt:lpwstr>_Toc353982293</vt:lpwstr>
      </vt:variant>
      <vt:variant>
        <vt:i4>1048634</vt:i4>
      </vt:variant>
      <vt:variant>
        <vt:i4>170</vt:i4>
      </vt:variant>
      <vt:variant>
        <vt:i4>0</vt:i4>
      </vt:variant>
      <vt:variant>
        <vt:i4>5</vt:i4>
      </vt:variant>
      <vt:variant>
        <vt:lpwstr/>
      </vt:variant>
      <vt:variant>
        <vt:lpwstr>_Toc353982292</vt:lpwstr>
      </vt:variant>
      <vt:variant>
        <vt:i4>1048634</vt:i4>
      </vt:variant>
      <vt:variant>
        <vt:i4>164</vt:i4>
      </vt:variant>
      <vt:variant>
        <vt:i4>0</vt:i4>
      </vt:variant>
      <vt:variant>
        <vt:i4>5</vt:i4>
      </vt:variant>
      <vt:variant>
        <vt:lpwstr/>
      </vt:variant>
      <vt:variant>
        <vt:lpwstr>_Toc353982291</vt:lpwstr>
      </vt:variant>
      <vt:variant>
        <vt:i4>1048634</vt:i4>
      </vt:variant>
      <vt:variant>
        <vt:i4>158</vt:i4>
      </vt:variant>
      <vt:variant>
        <vt:i4>0</vt:i4>
      </vt:variant>
      <vt:variant>
        <vt:i4>5</vt:i4>
      </vt:variant>
      <vt:variant>
        <vt:lpwstr/>
      </vt:variant>
      <vt:variant>
        <vt:lpwstr>_Toc353982290</vt:lpwstr>
      </vt:variant>
      <vt:variant>
        <vt:i4>1114170</vt:i4>
      </vt:variant>
      <vt:variant>
        <vt:i4>152</vt:i4>
      </vt:variant>
      <vt:variant>
        <vt:i4>0</vt:i4>
      </vt:variant>
      <vt:variant>
        <vt:i4>5</vt:i4>
      </vt:variant>
      <vt:variant>
        <vt:lpwstr/>
      </vt:variant>
      <vt:variant>
        <vt:lpwstr>_Toc353982289</vt:lpwstr>
      </vt:variant>
      <vt:variant>
        <vt:i4>1114170</vt:i4>
      </vt:variant>
      <vt:variant>
        <vt:i4>146</vt:i4>
      </vt:variant>
      <vt:variant>
        <vt:i4>0</vt:i4>
      </vt:variant>
      <vt:variant>
        <vt:i4>5</vt:i4>
      </vt:variant>
      <vt:variant>
        <vt:lpwstr/>
      </vt:variant>
      <vt:variant>
        <vt:lpwstr>_Toc353982288</vt:lpwstr>
      </vt:variant>
      <vt:variant>
        <vt:i4>1114170</vt:i4>
      </vt:variant>
      <vt:variant>
        <vt:i4>140</vt:i4>
      </vt:variant>
      <vt:variant>
        <vt:i4>0</vt:i4>
      </vt:variant>
      <vt:variant>
        <vt:i4>5</vt:i4>
      </vt:variant>
      <vt:variant>
        <vt:lpwstr/>
      </vt:variant>
      <vt:variant>
        <vt:lpwstr>_Toc353982287</vt:lpwstr>
      </vt:variant>
      <vt:variant>
        <vt:i4>1114170</vt:i4>
      </vt:variant>
      <vt:variant>
        <vt:i4>134</vt:i4>
      </vt:variant>
      <vt:variant>
        <vt:i4>0</vt:i4>
      </vt:variant>
      <vt:variant>
        <vt:i4>5</vt:i4>
      </vt:variant>
      <vt:variant>
        <vt:lpwstr/>
      </vt:variant>
      <vt:variant>
        <vt:lpwstr>_Toc353982286</vt:lpwstr>
      </vt:variant>
      <vt:variant>
        <vt:i4>1114170</vt:i4>
      </vt:variant>
      <vt:variant>
        <vt:i4>128</vt:i4>
      </vt:variant>
      <vt:variant>
        <vt:i4>0</vt:i4>
      </vt:variant>
      <vt:variant>
        <vt:i4>5</vt:i4>
      </vt:variant>
      <vt:variant>
        <vt:lpwstr/>
      </vt:variant>
      <vt:variant>
        <vt:lpwstr>_Toc353982285</vt:lpwstr>
      </vt:variant>
      <vt:variant>
        <vt:i4>1114170</vt:i4>
      </vt:variant>
      <vt:variant>
        <vt:i4>122</vt:i4>
      </vt:variant>
      <vt:variant>
        <vt:i4>0</vt:i4>
      </vt:variant>
      <vt:variant>
        <vt:i4>5</vt:i4>
      </vt:variant>
      <vt:variant>
        <vt:lpwstr/>
      </vt:variant>
      <vt:variant>
        <vt:lpwstr>_Toc353982284</vt:lpwstr>
      </vt:variant>
      <vt:variant>
        <vt:i4>1114170</vt:i4>
      </vt:variant>
      <vt:variant>
        <vt:i4>116</vt:i4>
      </vt:variant>
      <vt:variant>
        <vt:i4>0</vt:i4>
      </vt:variant>
      <vt:variant>
        <vt:i4>5</vt:i4>
      </vt:variant>
      <vt:variant>
        <vt:lpwstr/>
      </vt:variant>
      <vt:variant>
        <vt:lpwstr>_Toc353982283</vt:lpwstr>
      </vt:variant>
      <vt:variant>
        <vt:i4>1114170</vt:i4>
      </vt:variant>
      <vt:variant>
        <vt:i4>110</vt:i4>
      </vt:variant>
      <vt:variant>
        <vt:i4>0</vt:i4>
      </vt:variant>
      <vt:variant>
        <vt:i4>5</vt:i4>
      </vt:variant>
      <vt:variant>
        <vt:lpwstr/>
      </vt:variant>
      <vt:variant>
        <vt:lpwstr>_Toc353982282</vt:lpwstr>
      </vt:variant>
      <vt:variant>
        <vt:i4>1114170</vt:i4>
      </vt:variant>
      <vt:variant>
        <vt:i4>104</vt:i4>
      </vt:variant>
      <vt:variant>
        <vt:i4>0</vt:i4>
      </vt:variant>
      <vt:variant>
        <vt:i4>5</vt:i4>
      </vt:variant>
      <vt:variant>
        <vt:lpwstr/>
      </vt:variant>
      <vt:variant>
        <vt:lpwstr>_Toc353982281</vt:lpwstr>
      </vt:variant>
      <vt:variant>
        <vt:i4>1114170</vt:i4>
      </vt:variant>
      <vt:variant>
        <vt:i4>98</vt:i4>
      </vt:variant>
      <vt:variant>
        <vt:i4>0</vt:i4>
      </vt:variant>
      <vt:variant>
        <vt:i4>5</vt:i4>
      </vt:variant>
      <vt:variant>
        <vt:lpwstr/>
      </vt:variant>
      <vt:variant>
        <vt:lpwstr>_Toc353982280</vt:lpwstr>
      </vt:variant>
      <vt:variant>
        <vt:i4>1966138</vt:i4>
      </vt:variant>
      <vt:variant>
        <vt:i4>92</vt:i4>
      </vt:variant>
      <vt:variant>
        <vt:i4>0</vt:i4>
      </vt:variant>
      <vt:variant>
        <vt:i4>5</vt:i4>
      </vt:variant>
      <vt:variant>
        <vt:lpwstr/>
      </vt:variant>
      <vt:variant>
        <vt:lpwstr>_Toc353982279</vt:lpwstr>
      </vt:variant>
      <vt:variant>
        <vt:i4>1966138</vt:i4>
      </vt:variant>
      <vt:variant>
        <vt:i4>86</vt:i4>
      </vt:variant>
      <vt:variant>
        <vt:i4>0</vt:i4>
      </vt:variant>
      <vt:variant>
        <vt:i4>5</vt:i4>
      </vt:variant>
      <vt:variant>
        <vt:lpwstr/>
      </vt:variant>
      <vt:variant>
        <vt:lpwstr>_Toc353982278</vt:lpwstr>
      </vt:variant>
      <vt:variant>
        <vt:i4>1966138</vt:i4>
      </vt:variant>
      <vt:variant>
        <vt:i4>80</vt:i4>
      </vt:variant>
      <vt:variant>
        <vt:i4>0</vt:i4>
      </vt:variant>
      <vt:variant>
        <vt:i4>5</vt:i4>
      </vt:variant>
      <vt:variant>
        <vt:lpwstr/>
      </vt:variant>
      <vt:variant>
        <vt:lpwstr>_Toc353982277</vt:lpwstr>
      </vt:variant>
      <vt:variant>
        <vt:i4>1966138</vt:i4>
      </vt:variant>
      <vt:variant>
        <vt:i4>74</vt:i4>
      </vt:variant>
      <vt:variant>
        <vt:i4>0</vt:i4>
      </vt:variant>
      <vt:variant>
        <vt:i4>5</vt:i4>
      </vt:variant>
      <vt:variant>
        <vt:lpwstr/>
      </vt:variant>
      <vt:variant>
        <vt:lpwstr>_Toc353982276</vt:lpwstr>
      </vt:variant>
      <vt:variant>
        <vt:i4>1966138</vt:i4>
      </vt:variant>
      <vt:variant>
        <vt:i4>68</vt:i4>
      </vt:variant>
      <vt:variant>
        <vt:i4>0</vt:i4>
      </vt:variant>
      <vt:variant>
        <vt:i4>5</vt:i4>
      </vt:variant>
      <vt:variant>
        <vt:lpwstr/>
      </vt:variant>
      <vt:variant>
        <vt:lpwstr>_Toc353982275</vt:lpwstr>
      </vt:variant>
      <vt:variant>
        <vt:i4>1966138</vt:i4>
      </vt:variant>
      <vt:variant>
        <vt:i4>62</vt:i4>
      </vt:variant>
      <vt:variant>
        <vt:i4>0</vt:i4>
      </vt:variant>
      <vt:variant>
        <vt:i4>5</vt:i4>
      </vt:variant>
      <vt:variant>
        <vt:lpwstr/>
      </vt:variant>
      <vt:variant>
        <vt:lpwstr>_Toc353982274</vt:lpwstr>
      </vt:variant>
      <vt:variant>
        <vt:i4>1966138</vt:i4>
      </vt:variant>
      <vt:variant>
        <vt:i4>56</vt:i4>
      </vt:variant>
      <vt:variant>
        <vt:i4>0</vt:i4>
      </vt:variant>
      <vt:variant>
        <vt:i4>5</vt:i4>
      </vt:variant>
      <vt:variant>
        <vt:lpwstr/>
      </vt:variant>
      <vt:variant>
        <vt:lpwstr>_Toc353982273</vt:lpwstr>
      </vt:variant>
      <vt:variant>
        <vt:i4>1966138</vt:i4>
      </vt:variant>
      <vt:variant>
        <vt:i4>50</vt:i4>
      </vt:variant>
      <vt:variant>
        <vt:i4>0</vt:i4>
      </vt:variant>
      <vt:variant>
        <vt:i4>5</vt:i4>
      </vt:variant>
      <vt:variant>
        <vt:lpwstr/>
      </vt:variant>
      <vt:variant>
        <vt:lpwstr>_Toc353982272</vt:lpwstr>
      </vt:variant>
      <vt:variant>
        <vt:i4>1966138</vt:i4>
      </vt:variant>
      <vt:variant>
        <vt:i4>44</vt:i4>
      </vt:variant>
      <vt:variant>
        <vt:i4>0</vt:i4>
      </vt:variant>
      <vt:variant>
        <vt:i4>5</vt:i4>
      </vt:variant>
      <vt:variant>
        <vt:lpwstr/>
      </vt:variant>
      <vt:variant>
        <vt:lpwstr>_Toc353982271</vt:lpwstr>
      </vt:variant>
      <vt:variant>
        <vt:i4>1966138</vt:i4>
      </vt:variant>
      <vt:variant>
        <vt:i4>38</vt:i4>
      </vt:variant>
      <vt:variant>
        <vt:i4>0</vt:i4>
      </vt:variant>
      <vt:variant>
        <vt:i4>5</vt:i4>
      </vt:variant>
      <vt:variant>
        <vt:lpwstr/>
      </vt:variant>
      <vt:variant>
        <vt:lpwstr>_Toc353982270</vt:lpwstr>
      </vt:variant>
      <vt:variant>
        <vt:i4>2031674</vt:i4>
      </vt:variant>
      <vt:variant>
        <vt:i4>32</vt:i4>
      </vt:variant>
      <vt:variant>
        <vt:i4>0</vt:i4>
      </vt:variant>
      <vt:variant>
        <vt:i4>5</vt:i4>
      </vt:variant>
      <vt:variant>
        <vt:lpwstr/>
      </vt:variant>
      <vt:variant>
        <vt:lpwstr>_Toc353982269</vt:lpwstr>
      </vt:variant>
      <vt:variant>
        <vt:i4>2031674</vt:i4>
      </vt:variant>
      <vt:variant>
        <vt:i4>26</vt:i4>
      </vt:variant>
      <vt:variant>
        <vt:i4>0</vt:i4>
      </vt:variant>
      <vt:variant>
        <vt:i4>5</vt:i4>
      </vt:variant>
      <vt:variant>
        <vt:lpwstr/>
      </vt:variant>
      <vt:variant>
        <vt:lpwstr>_Toc353982268</vt:lpwstr>
      </vt:variant>
      <vt:variant>
        <vt:i4>2031674</vt:i4>
      </vt:variant>
      <vt:variant>
        <vt:i4>20</vt:i4>
      </vt:variant>
      <vt:variant>
        <vt:i4>0</vt:i4>
      </vt:variant>
      <vt:variant>
        <vt:i4>5</vt:i4>
      </vt:variant>
      <vt:variant>
        <vt:lpwstr/>
      </vt:variant>
      <vt:variant>
        <vt:lpwstr>_Toc353982267</vt:lpwstr>
      </vt:variant>
      <vt:variant>
        <vt:i4>2031674</vt:i4>
      </vt:variant>
      <vt:variant>
        <vt:i4>14</vt:i4>
      </vt:variant>
      <vt:variant>
        <vt:i4>0</vt:i4>
      </vt:variant>
      <vt:variant>
        <vt:i4>5</vt:i4>
      </vt:variant>
      <vt:variant>
        <vt:lpwstr/>
      </vt:variant>
      <vt:variant>
        <vt:lpwstr>_Toc353982266</vt:lpwstr>
      </vt:variant>
      <vt:variant>
        <vt:i4>2031674</vt:i4>
      </vt:variant>
      <vt:variant>
        <vt:i4>8</vt:i4>
      </vt:variant>
      <vt:variant>
        <vt:i4>0</vt:i4>
      </vt:variant>
      <vt:variant>
        <vt:i4>5</vt:i4>
      </vt:variant>
      <vt:variant>
        <vt:lpwstr/>
      </vt:variant>
      <vt:variant>
        <vt:lpwstr>_Toc353982265</vt:lpwstr>
      </vt:variant>
      <vt:variant>
        <vt:i4>2031674</vt:i4>
      </vt:variant>
      <vt:variant>
        <vt:i4>2</vt:i4>
      </vt:variant>
      <vt:variant>
        <vt:i4>0</vt:i4>
      </vt:variant>
      <vt:variant>
        <vt:i4>5</vt:i4>
      </vt:variant>
      <vt:variant>
        <vt:lpwstr/>
      </vt:variant>
      <vt:variant>
        <vt:lpwstr>_Toc353982264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2013-07-18T12:47:00Z</dcterms:created>
  <dcterms:modified xsi:type="dcterms:W3CDTF">2013-07-18T12:47:00Z</dcterms:modified>
</cp:coreProperties>
</file>